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D26" w:rsidRDefault="00D31533">
      <w:pPr>
        <w:jc w:val="center"/>
      </w:pPr>
      <w:r>
        <w:rPr>
          <w:rFonts w:ascii="Calibri" w:hAnsi="Calibri"/>
          <w:sz w:val="44"/>
        </w:rPr>
        <w:t>Unveiling the Complexities of Alzheimer's</w:t>
      </w:r>
    </w:p>
    <w:p w:rsidR="00E53D26" w:rsidRDefault="00D3153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B64B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E53D26" w:rsidRDefault="00D31533">
      <w:pPr>
        <w:jc w:val="center"/>
      </w:pPr>
      <w:r>
        <w:rPr>
          <w:rFonts w:ascii="Calibri" w:hAnsi="Calibri"/>
          <w:sz w:val="32"/>
        </w:rPr>
        <w:t>ecarter@healthsciences</w:t>
      </w:r>
      <w:r w:rsidR="008B64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53D26" w:rsidRDefault="00E53D26"/>
    <w:p w:rsidR="00E53D26" w:rsidRDefault="00D31533">
      <w:r>
        <w:rPr>
          <w:rFonts w:ascii="Calibri" w:hAnsi="Calibri"/>
          <w:sz w:val="24"/>
        </w:rPr>
        <w:t>Amidst the labyrinthine workings of the human brain, Alzheimer's disease emerges as a relentless adversary, casting a tenebrous shadow upon the lives it touches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neurodegenerative disorder, characterized by a progressive decline in cognitive abilities, memory impairment, and behavioral changes, has become a formidable challenge for medical science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prevalence of Alzheimer's continues to surge, particularly among the elderly population, researchers and healthcare professionals embark on a relentless quest to unravel the intricate mechanisms underlying the disease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intricate tapestry of scientific exploration, understanding the multifaceted nature of Alzheimer's disease requires a multidisciplinary approach, encompassing genetics, neuroscience, pharmacology, and clinical care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inexorable progression of Alzheimer's, the brain undergoes a series of profound alterations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Neurons, the intricate messengers of thought and memory, succumb to degeneration and perish, leaving behind a trail of atrophy and dysfunction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neural landscape, insidious plaques, composed primarily of amyloid-beta protein, accumulate and disrupt the delicate balance of cellular communication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neurofibrillary tangles, formed by abnormal tau proteins, ensnare neurons, further impeding their vital functions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interplay between these pathological hallmarks contributes to the devastating cognitive decline and behavioral disturbances that characterize Alzheimer's disease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complexities of Alzheimer's disease is a scientific endeavor fraught with challenges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multifaceted nature of the disease, coupled with the intricate interplay of genetic, environmental, and lifestyle factors, renders the search for effective treatments a daunting task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Nevertheless, the unwavering dedication of researchers and clinicians fuels progress, propelling us towards a deeper understanding of this enigmatic disorder</w:t>
      </w:r>
      <w:r w:rsidR="008B64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genetic studies illuminating the role of specific gene variants to groundbreaking advancements in neuroimaging techniques, the scientific community is tirelessly pursuing avenues for early diagnosis, effective interventions, and ultimately, a cure for Alzheimer's disease</w:t>
      </w:r>
      <w:r w:rsidR="008B64B5">
        <w:rPr>
          <w:rFonts w:ascii="Calibri" w:hAnsi="Calibri"/>
          <w:sz w:val="24"/>
        </w:rPr>
        <w:t>.</w:t>
      </w:r>
    </w:p>
    <w:p w:rsidR="00E53D26" w:rsidRDefault="00D31533">
      <w:r>
        <w:rPr>
          <w:rFonts w:ascii="Calibri" w:hAnsi="Calibri"/>
          <w:sz w:val="28"/>
        </w:rPr>
        <w:lastRenderedPageBreak/>
        <w:t>Summary</w:t>
      </w:r>
    </w:p>
    <w:p w:rsidR="00E53D26" w:rsidRDefault="00D31533">
      <w:r>
        <w:rPr>
          <w:rFonts w:ascii="Calibri" w:hAnsi="Calibri"/>
        </w:rPr>
        <w:t>Alzheimer's disease, a neurodegenerative disorder characterized by progressive cognitive decline and memory impairment, poses a formidable challenge to medical science</w:t>
      </w:r>
      <w:r w:rsidR="008B64B5">
        <w:rPr>
          <w:rFonts w:ascii="Calibri" w:hAnsi="Calibri"/>
        </w:rPr>
        <w:t>.</w:t>
      </w:r>
      <w:r>
        <w:rPr>
          <w:rFonts w:ascii="Calibri" w:hAnsi="Calibri"/>
        </w:rPr>
        <w:t xml:space="preserve"> The intricate interplay of genetics, neuroscience, pharmacology, and clinical care underscores the multidisciplinary approach required to unravel the complexities of this devastating condition</w:t>
      </w:r>
      <w:r w:rsidR="008B64B5">
        <w:rPr>
          <w:rFonts w:ascii="Calibri" w:hAnsi="Calibri"/>
        </w:rPr>
        <w:t>.</w:t>
      </w:r>
      <w:r>
        <w:rPr>
          <w:rFonts w:ascii="Calibri" w:hAnsi="Calibri"/>
        </w:rPr>
        <w:t xml:space="preserve"> Ongoing research endeavors, encompassing genetic studies, neuroimaging advancements, and the pursuit of effective treatments, offer hope for early diagnosis, interventions, and ultimately, a cure for Alzheimer's disease</w:t>
      </w:r>
      <w:r w:rsidR="008B64B5">
        <w:rPr>
          <w:rFonts w:ascii="Calibri" w:hAnsi="Calibri"/>
        </w:rPr>
        <w:t>.</w:t>
      </w:r>
    </w:p>
    <w:sectPr w:rsidR="00E53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524864">
    <w:abstractNumId w:val="8"/>
  </w:num>
  <w:num w:numId="2" w16cid:durableId="2068599966">
    <w:abstractNumId w:val="6"/>
  </w:num>
  <w:num w:numId="3" w16cid:durableId="41638610">
    <w:abstractNumId w:val="5"/>
  </w:num>
  <w:num w:numId="4" w16cid:durableId="55319384">
    <w:abstractNumId w:val="4"/>
  </w:num>
  <w:num w:numId="5" w16cid:durableId="1207716115">
    <w:abstractNumId w:val="7"/>
  </w:num>
  <w:num w:numId="6" w16cid:durableId="1072850333">
    <w:abstractNumId w:val="3"/>
  </w:num>
  <w:num w:numId="7" w16cid:durableId="1988581623">
    <w:abstractNumId w:val="2"/>
  </w:num>
  <w:num w:numId="8" w16cid:durableId="949430335">
    <w:abstractNumId w:val="1"/>
  </w:num>
  <w:num w:numId="9" w16cid:durableId="112604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4B5"/>
    <w:rsid w:val="00AA1D8D"/>
    <w:rsid w:val="00B47730"/>
    <w:rsid w:val="00CB0664"/>
    <w:rsid w:val="00D31533"/>
    <w:rsid w:val="00E53D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