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0C63" w:rsidRDefault="004644BE">
      <w:pPr>
        <w:jc w:val="center"/>
      </w:pPr>
      <w:r>
        <w:rPr>
          <w:rFonts w:ascii="Calibri" w:hAnsi="Calibri"/>
          <w:sz w:val="44"/>
        </w:rPr>
        <w:t>Virtual Reality's Boundless Frontiers</w:t>
      </w:r>
    </w:p>
    <w:p w:rsidR="00C00C63" w:rsidRDefault="004644BE">
      <w:pPr>
        <w:pStyle w:val="NoSpacing"/>
        <w:jc w:val="center"/>
      </w:pPr>
      <w:r>
        <w:rPr>
          <w:rFonts w:ascii="Calibri" w:hAnsi="Calibri"/>
          <w:sz w:val="36"/>
        </w:rPr>
        <w:t>Alexander Whitman</w:t>
      </w:r>
    </w:p>
    <w:p w:rsidR="00C00C63" w:rsidRDefault="004644BE">
      <w:pPr>
        <w:jc w:val="center"/>
      </w:pPr>
      <w:r>
        <w:rPr>
          <w:rFonts w:ascii="Calibri" w:hAnsi="Calibri"/>
          <w:sz w:val="32"/>
        </w:rPr>
        <w:t>alexander</w:t>
      </w:r>
      <w:r w:rsidR="005E386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whitman@gmail</w:t>
      </w:r>
      <w:r w:rsidR="005E3868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C00C63" w:rsidRDefault="00C00C63"/>
    <w:p w:rsidR="00C00C63" w:rsidRDefault="004644BE">
      <w:r>
        <w:rPr>
          <w:rFonts w:ascii="Calibri" w:hAnsi="Calibri"/>
          <w:sz w:val="24"/>
        </w:rPr>
        <w:t>In the tapestry of human history, imagination and innovation have always walked hand in hand, intertwining to shape the world around us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Standing at the precipice of the 21st century, we find ourselves tethered to the boundless realm of virtual reality (VR), a technological marvel that promises to redefine the very essence of our perception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VR stands as a portal to uncharted territories, inviting us to delve into unfathomable depths, explore limitless possibilities, and embark on extraordinary adventures that transcend the confines of our physical existence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 chameleon, VR has the uncanny ability to adapt to our desires, transforming itself into a mirror reflecting our innermost dreams and aspirations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weaves a seamless web of sensory experiences, blurring the lines between the real and the imagined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 VR, we can soar through the skies like eagles, traverse treacherous landscapes, or delve into the profound depths of our own subconscious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ignites the flame of curiosity, propelling us to explore the unknown and embark on a lifelong journey of discovery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Yet, VR's potential extends far beyond mere entertainment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Its applications span across diverse fields, touching the lives of individuals in myriad ways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immersive educational experiences that bring distant lands and historical events to our fingertips, to therapeutic interventions simulating real-world scenarios for anxiety and phobias, VR is reshaping industries and transforming lives</w:t>
      </w:r>
      <w:r w:rsidR="005E3868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empowers us to push the boundaries of human interaction, allowing us to connect with others across cultural divides, collaborate on innovative projects, and foster a sense of unity that transcends geographical barriers</w:t>
      </w:r>
      <w:r w:rsidR="005E3868">
        <w:rPr>
          <w:rFonts w:ascii="Calibri" w:hAnsi="Calibri"/>
          <w:sz w:val="24"/>
        </w:rPr>
        <w:t>.</w:t>
      </w:r>
    </w:p>
    <w:p w:rsidR="00C00C63" w:rsidRDefault="004644BE">
      <w:r>
        <w:rPr>
          <w:rFonts w:ascii="Calibri" w:hAnsi="Calibri"/>
          <w:sz w:val="28"/>
        </w:rPr>
        <w:t>Summary</w:t>
      </w:r>
    </w:p>
    <w:p w:rsidR="00C00C63" w:rsidRDefault="004644BE">
      <w:r>
        <w:rPr>
          <w:rFonts w:ascii="Calibri" w:hAnsi="Calibri"/>
        </w:rPr>
        <w:t>Virtual reality (VR) presents a boundless realm of possibilities, transcending the limitations of our physical existence</w:t>
      </w:r>
      <w:r w:rsidR="005E3868">
        <w:rPr>
          <w:rFonts w:ascii="Calibri" w:hAnsi="Calibri"/>
        </w:rPr>
        <w:t>.</w:t>
      </w:r>
      <w:r>
        <w:rPr>
          <w:rFonts w:ascii="Calibri" w:hAnsi="Calibri"/>
        </w:rPr>
        <w:t xml:space="preserve"> It weaves a sensory tapestry that immerses us in unfathomable depths, igniting curiosity and propelling us on an everlasting journey of discovery</w:t>
      </w:r>
      <w:r w:rsidR="005E3868">
        <w:rPr>
          <w:rFonts w:ascii="Calibri" w:hAnsi="Calibri"/>
        </w:rPr>
        <w:t>.</w:t>
      </w:r>
      <w:r>
        <w:rPr>
          <w:rFonts w:ascii="Calibri" w:hAnsi="Calibri"/>
        </w:rPr>
        <w:t xml:space="preserve"> Spanning across diverse fields, from entertainment to education and healthcare, VR has the power to reshape industries and transform lives</w:t>
      </w:r>
      <w:r w:rsidR="005E3868">
        <w:rPr>
          <w:rFonts w:ascii="Calibri" w:hAnsi="Calibri"/>
        </w:rPr>
        <w:t>.</w:t>
      </w:r>
      <w:r>
        <w:rPr>
          <w:rFonts w:ascii="Calibri" w:hAnsi="Calibri"/>
        </w:rPr>
        <w:t xml:space="preserve"> It empowers us to connect with others, collaborate on innovative projects, and foster unity across cultural divides</w:t>
      </w:r>
      <w:r w:rsidR="005E3868">
        <w:rPr>
          <w:rFonts w:ascii="Calibri" w:hAnsi="Calibri"/>
        </w:rPr>
        <w:t>.</w:t>
      </w:r>
      <w:r>
        <w:rPr>
          <w:rFonts w:ascii="Calibri" w:hAnsi="Calibri"/>
        </w:rPr>
        <w:t xml:space="preserve"> VR stands as a testament to the transformative </w:t>
      </w:r>
      <w:r>
        <w:rPr>
          <w:rFonts w:ascii="Calibri" w:hAnsi="Calibri"/>
        </w:rPr>
        <w:lastRenderedPageBreak/>
        <w:t>might of technology, pushing the boundaries of human perception and reshaping the way we interact with the world around us</w:t>
      </w:r>
      <w:r w:rsidR="005E3868">
        <w:rPr>
          <w:rFonts w:ascii="Calibri" w:hAnsi="Calibri"/>
        </w:rPr>
        <w:t>.</w:t>
      </w:r>
    </w:p>
    <w:sectPr w:rsidR="00C00C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2187487">
    <w:abstractNumId w:val="8"/>
  </w:num>
  <w:num w:numId="2" w16cid:durableId="349720093">
    <w:abstractNumId w:val="6"/>
  </w:num>
  <w:num w:numId="3" w16cid:durableId="1067143115">
    <w:abstractNumId w:val="5"/>
  </w:num>
  <w:num w:numId="4" w16cid:durableId="672294289">
    <w:abstractNumId w:val="4"/>
  </w:num>
  <w:num w:numId="5" w16cid:durableId="2055612817">
    <w:abstractNumId w:val="7"/>
  </w:num>
  <w:num w:numId="6" w16cid:durableId="1936397637">
    <w:abstractNumId w:val="3"/>
  </w:num>
  <w:num w:numId="7" w16cid:durableId="1994523289">
    <w:abstractNumId w:val="2"/>
  </w:num>
  <w:num w:numId="8" w16cid:durableId="916934836">
    <w:abstractNumId w:val="1"/>
  </w:num>
  <w:num w:numId="9" w16cid:durableId="1307321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44BE"/>
    <w:rsid w:val="005E3868"/>
    <w:rsid w:val="00AA1D8D"/>
    <w:rsid w:val="00B47730"/>
    <w:rsid w:val="00C00C6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