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DE5" w:rsidRDefault="00A2158F">
      <w:pPr>
        <w:jc w:val="center"/>
      </w:pPr>
      <w:r>
        <w:rPr>
          <w:rFonts w:ascii="Calibri" w:hAnsi="Calibri"/>
          <w:sz w:val="44"/>
        </w:rPr>
        <w:t>Universality of Music: A Cultural Tapestry</w:t>
      </w:r>
    </w:p>
    <w:p w:rsidR="00643DE5" w:rsidRDefault="00A2158F">
      <w:pPr>
        <w:pStyle w:val="NoSpacing"/>
        <w:jc w:val="center"/>
      </w:pPr>
      <w:r>
        <w:rPr>
          <w:rFonts w:ascii="Calibri" w:hAnsi="Calibri"/>
          <w:sz w:val="36"/>
        </w:rPr>
        <w:t>Emily Bryant</w:t>
      </w:r>
    </w:p>
    <w:p w:rsidR="00643DE5" w:rsidRDefault="00A2158F">
      <w:pPr>
        <w:jc w:val="center"/>
      </w:pPr>
      <w:r>
        <w:rPr>
          <w:rFonts w:ascii="Calibri" w:hAnsi="Calibri"/>
          <w:sz w:val="32"/>
        </w:rPr>
        <w:t>ebryant@audioharmony</w:t>
      </w:r>
      <w:r w:rsidR="00AC0642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643DE5" w:rsidRDefault="00643DE5"/>
    <w:p w:rsidR="00643DE5" w:rsidRDefault="00A2158F">
      <w:r>
        <w:rPr>
          <w:rFonts w:ascii="Calibri" w:hAnsi="Calibri"/>
          <w:sz w:val="24"/>
        </w:rPr>
        <w:t>Music, a universal language transcending boundaries, weaves its way through the fabric of human existence, shaping cultures and connecting hearts across time and space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rhythmic beats of tribal drums to the soaring melodies of classical symphonies, music captivates our senses and stirs our emotions, forging a deep bond between us and the world around us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versatility as a medium of expression allows it to convey a myriad of emotions, from joy and exhilaration to sorrow and melancholy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Whether it's a lullaby sung to a sleeping child or an anthem echoing through a packed stadium, music possesses an inherent power to transport us to different realms and foster a sense of unity among diverse peoples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its myriad forms, music mirrors the cultures that give rise to it, reflecting the unique experiences, beliefs, and aspirations of different societies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rhythms and melodies of traditional folk songs narrate tales of ancient legends and significant historical events, preserving cultural heritage for generations to come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Classical music, with its intricate compositions and enduring masterpieces, epitomizes the refinement and elegance of bygone eras, while contemporary genres like rock, pop, and hip-hop capture the pulse of modern times, resonating with the aspirations and struggles of today's youth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Music's ability to transcend cultural boundaries fosters understanding and appreciation among people from diverse backgrounds, bridging gaps and fostering a sense of global community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music has profound therapeutic qualities, capable of healing both body and mind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Research has consistently demonstrated the positive impact of music on our physical and mental well-being, reducing stress, alleviating pain, and improving mood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ability to stimulate the release of endorphins, hormones associated with happiness and pleasure, makes it an invaluable tool for stress reduction and relaxation</w:t>
      </w:r>
      <w:r w:rsidR="00AC0642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Music therapy has also proven effective in treating a wide range of conditions, from autism and dementia to depression and anxiety, providing an alternative and complementary approach to traditional treatments</w:t>
      </w:r>
      <w:r w:rsidR="00AC0642">
        <w:rPr>
          <w:rFonts w:ascii="Calibri" w:hAnsi="Calibri"/>
          <w:sz w:val="24"/>
        </w:rPr>
        <w:t>.</w:t>
      </w:r>
    </w:p>
    <w:p w:rsidR="00643DE5" w:rsidRDefault="00A2158F">
      <w:r>
        <w:rPr>
          <w:rFonts w:ascii="Calibri" w:hAnsi="Calibri"/>
          <w:sz w:val="28"/>
        </w:rPr>
        <w:t>Summary</w:t>
      </w:r>
    </w:p>
    <w:p w:rsidR="00643DE5" w:rsidRDefault="00A2158F">
      <w:r>
        <w:rPr>
          <w:rFonts w:ascii="Calibri" w:hAnsi="Calibri"/>
        </w:rPr>
        <w:lastRenderedPageBreak/>
        <w:t>Music transcends boundaries, reflecting the universal human experience</w:t>
      </w:r>
      <w:r w:rsidR="00AC0642">
        <w:rPr>
          <w:rFonts w:ascii="Calibri" w:hAnsi="Calibri"/>
        </w:rPr>
        <w:t>.</w:t>
      </w:r>
      <w:r>
        <w:rPr>
          <w:rFonts w:ascii="Calibri" w:hAnsi="Calibri"/>
        </w:rPr>
        <w:t xml:space="preserve"> It serves as a cultural tapestry, weaving together traditions, emotions, and aspirations</w:t>
      </w:r>
      <w:r w:rsidR="00AC0642">
        <w:rPr>
          <w:rFonts w:ascii="Calibri" w:hAnsi="Calibri"/>
        </w:rPr>
        <w:t>.</w:t>
      </w:r>
      <w:r>
        <w:rPr>
          <w:rFonts w:ascii="Calibri" w:hAnsi="Calibri"/>
        </w:rPr>
        <w:t xml:space="preserve"> Its ability to bridge gaps between cultures and heal both body and mind makes it a powerful force for good in the world</w:t>
      </w:r>
      <w:r w:rsidR="00AC0642">
        <w:rPr>
          <w:rFonts w:ascii="Calibri" w:hAnsi="Calibri"/>
        </w:rPr>
        <w:t>.</w:t>
      </w:r>
      <w:r>
        <w:rPr>
          <w:rFonts w:ascii="Calibri" w:hAnsi="Calibri"/>
        </w:rPr>
        <w:t xml:space="preserve"> Music's universality lies in its capacity to touch the hearts of people from all walks of life, fostering understanding, appreciation, and a sense of shared humanity</w:t>
      </w:r>
      <w:r w:rsidR="00AC0642">
        <w:rPr>
          <w:rFonts w:ascii="Calibri" w:hAnsi="Calibri"/>
        </w:rPr>
        <w:t>.</w:t>
      </w:r>
    </w:p>
    <w:sectPr w:rsidR="00643D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83867">
    <w:abstractNumId w:val="8"/>
  </w:num>
  <w:num w:numId="2" w16cid:durableId="124664514">
    <w:abstractNumId w:val="6"/>
  </w:num>
  <w:num w:numId="3" w16cid:durableId="128331236">
    <w:abstractNumId w:val="5"/>
  </w:num>
  <w:num w:numId="4" w16cid:durableId="1227642090">
    <w:abstractNumId w:val="4"/>
  </w:num>
  <w:num w:numId="5" w16cid:durableId="80419845">
    <w:abstractNumId w:val="7"/>
  </w:num>
  <w:num w:numId="6" w16cid:durableId="99297533">
    <w:abstractNumId w:val="3"/>
  </w:num>
  <w:num w:numId="7" w16cid:durableId="1820923698">
    <w:abstractNumId w:val="2"/>
  </w:num>
  <w:num w:numId="8" w16cid:durableId="363167574">
    <w:abstractNumId w:val="1"/>
  </w:num>
  <w:num w:numId="9" w16cid:durableId="613751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DE5"/>
    <w:rsid w:val="00A2158F"/>
    <w:rsid w:val="00AA1D8D"/>
    <w:rsid w:val="00AC06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