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175A8" w:rsidRDefault="00837D77">
      <w:pPr>
        <w:jc w:val="center"/>
      </w:pPr>
      <w:r>
        <w:rPr>
          <w:rFonts w:ascii="Calibri" w:hAnsi="Calibri"/>
          <w:sz w:val="44"/>
        </w:rPr>
        <w:t>Exploring the Nexus of AI and Art</w:t>
      </w:r>
    </w:p>
    <w:p w:rsidR="000175A8" w:rsidRDefault="00837D77">
      <w:pPr>
        <w:pStyle w:val="NoSpacing"/>
        <w:jc w:val="center"/>
      </w:pPr>
      <w:r>
        <w:rPr>
          <w:rFonts w:ascii="Calibri" w:hAnsi="Calibri"/>
          <w:sz w:val="36"/>
        </w:rPr>
        <w:t>Isabella Reilly</w:t>
      </w:r>
    </w:p>
    <w:p w:rsidR="000175A8" w:rsidRDefault="00837D77">
      <w:pPr>
        <w:jc w:val="center"/>
      </w:pPr>
      <w:r>
        <w:rPr>
          <w:rFonts w:ascii="Calibri" w:hAnsi="Calibri"/>
          <w:sz w:val="32"/>
        </w:rPr>
        <w:t>isabella</w:t>
      </w:r>
      <w:r w:rsidR="00AF1E09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reilly@compumedia</w:t>
      </w:r>
      <w:r w:rsidR="00AF1E09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com</w:t>
      </w:r>
    </w:p>
    <w:p w:rsidR="000175A8" w:rsidRDefault="000175A8"/>
    <w:p w:rsidR="000175A8" w:rsidRDefault="00837D77">
      <w:r>
        <w:rPr>
          <w:rFonts w:ascii="Calibri" w:hAnsi="Calibri"/>
          <w:sz w:val="24"/>
        </w:rPr>
        <w:t>In the burgeoning realm where technology intertwines with creativity, a fascinating dialogue between artificial intelligence (AI) and art is unfolding</w:t>
      </w:r>
      <w:r w:rsidR="00AF1E0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 AI advances, its impact on the arts promises to be profound, provoking questions about the nature of creativity, artistic expression, and the relationship between humans and machines</w:t>
      </w:r>
      <w:r w:rsidR="00AF1E0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This dynamic interplay offers myriad opportunities</w:t>
      </w:r>
      <w:r w:rsidR="00AF1E0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AI algorithms can analyze vast troves of artistic data, identifying patterns, and correlations invisible to the human eye</w:t>
      </w:r>
      <w:r w:rsidR="00AF1E0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capability enables AI-driven systems to generate novel artistic compositions, ranging from captivating music to awe-inspiring visual masterpieces</w:t>
      </w:r>
      <w:r w:rsidR="00AF1E0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Furthermore, AI holds the potential to enhance the creative process itself, acting as a collaborative partner that inspires and challenges human artists</w:t>
      </w:r>
      <w:r w:rsidR="00AF1E0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However, the advent of AI in the arts also presents challenges</w:t>
      </w:r>
      <w:r w:rsidR="00AF1E0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 AI systems become more sophisticated, concerns arise regarding the authenticity and uniqueness of AI-generated art</w:t>
      </w:r>
      <w:r w:rsidR="00AF1E0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Questions linger about the role of human intention and emotion in the creative process, prompting debates on whether AI can truly replicate the depth and meaning inherent in human-created art</w:t>
      </w:r>
      <w:r w:rsidR="00AF1E0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Moreover, the ethical implications of AI's role in art require careful consideration, particularly regarding issues of copyright, ownership, and the impact on human artists' livelihoods</w:t>
      </w:r>
      <w:r w:rsidR="00AF1E0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Introduction Continued: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emergence of AI in art is not without its controversies</w:t>
      </w:r>
      <w:r w:rsidR="00AF1E0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Critics question whether AI-generated artworks can be considered truly original or meaningful, arguing that the creative spark and emotional depth inherent in human-created art cannot be replicated by machines</w:t>
      </w:r>
      <w:r w:rsidR="00AF1E0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Concerns also arise regarding the potential job displacement of human artists as AI systems become more capable of producing high-quality works</w:t>
      </w:r>
      <w:r w:rsidR="00AF1E0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Yet, amidst these challenges, the integration of AI into the arts also presents exciting possibilities for artistic exploration and innovation</w:t>
      </w:r>
      <w:r w:rsidR="00AF1E0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AI-driven systems can push the boundaries of creativity by generating novel and unexpected artistic expressions</w:t>
      </w:r>
      <w:r w:rsidR="00AF1E0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</w:t>
      </w:r>
      <w:r>
        <w:rPr>
          <w:rFonts w:ascii="Calibri" w:hAnsi="Calibri"/>
          <w:sz w:val="24"/>
        </w:rPr>
        <w:lastRenderedPageBreak/>
        <w:t>Furthermore, AI has the potential to democratize art creation, making it accessible to individuals who may not have traditional artistic training or resources</w:t>
      </w:r>
      <w:r w:rsidR="00AF1E0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Introduction Concluded: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convergence of AI and art is a rapidly evolving field, holding both promise and challenges</w:t>
      </w:r>
      <w:r w:rsidR="00AF1E0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 AI technologies continue to advance, the relationship between humans and machines in the creative process will undoubtedly undergo profound transformations</w:t>
      </w:r>
      <w:r w:rsidR="00AF1E0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While it remains uncertain whether AI will ever fully replicate the depth and complexity of human artistic expression, its role as a transformative force in the arts is undeniable</w:t>
      </w:r>
      <w:r w:rsidR="00AF1E09">
        <w:rPr>
          <w:rFonts w:ascii="Calibri" w:hAnsi="Calibri"/>
          <w:sz w:val="24"/>
        </w:rPr>
        <w:t>.</w:t>
      </w:r>
    </w:p>
    <w:p w:rsidR="000175A8" w:rsidRDefault="00837D77">
      <w:r>
        <w:rPr>
          <w:rFonts w:ascii="Calibri" w:hAnsi="Calibri"/>
          <w:sz w:val="28"/>
        </w:rPr>
        <w:t>Summary</w:t>
      </w:r>
    </w:p>
    <w:p w:rsidR="000175A8" w:rsidRDefault="00837D77">
      <w:r>
        <w:rPr>
          <w:rFonts w:ascii="Calibri" w:hAnsi="Calibri"/>
        </w:rPr>
        <w:t>The exploration of the nexus between AI and art presents a captivating interplay of technology and creativity</w:t>
      </w:r>
      <w:r w:rsidR="00AF1E09">
        <w:rPr>
          <w:rFonts w:ascii="Calibri" w:hAnsi="Calibri"/>
        </w:rPr>
        <w:t>.</w:t>
      </w:r>
      <w:r>
        <w:rPr>
          <w:rFonts w:ascii="Calibri" w:hAnsi="Calibri"/>
        </w:rPr>
        <w:t xml:space="preserve"> As AI systems analyze vast artistic data and generate novel compositions, questions arise regarding the authenticity, originality, and ethical implications of AI-generated art</w:t>
      </w:r>
      <w:r w:rsidR="00AF1E09">
        <w:rPr>
          <w:rFonts w:ascii="Calibri" w:hAnsi="Calibri"/>
        </w:rPr>
        <w:t>.</w:t>
      </w:r>
      <w:r>
        <w:rPr>
          <w:rFonts w:ascii="Calibri" w:hAnsi="Calibri"/>
        </w:rPr>
        <w:t xml:space="preserve"> However, the integration of AI into the arts also offers exciting possibilities for artistic innovation and democratization</w:t>
      </w:r>
      <w:r w:rsidR="00AF1E09">
        <w:rPr>
          <w:rFonts w:ascii="Calibri" w:hAnsi="Calibri"/>
        </w:rPr>
        <w:t>.</w:t>
      </w:r>
      <w:r>
        <w:rPr>
          <w:rFonts w:ascii="Calibri" w:hAnsi="Calibri"/>
        </w:rPr>
        <w:t xml:space="preserve"> The dynamic relationship between humans and machines in artistic expression will undoubtedly continue to evolve as AI technologies advance, shaping the future of creativity in unforeseen ways</w:t>
      </w:r>
      <w:r w:rsidR="00AF1E09">
        <w:rPr>
          <w:rFonts w:ascii="Calibri" w:hAnsi="Calibri"/>
        </w:rPr>
        <w:t>.</w:t>
      </w:r>
    </w:p>
    <w:sectPr w:rsidR="000175A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58728953">
    <w:abstractNumId w:val="8"/>
  </w:num>
  <w:num w:numId="2" w16cid:durableId="79068308">
    <w:abstractNumId w:val="6"/>
  </w:num>
  <w:num w:numId="3" w16cid:durableId="1364557247">
    <w:abstractNumId w:val="5"/>
  </w:num>
  <w:num w:numId="4" w16cid:durableId="198470111">
    <w:abstractNumId w:val="4"/>
  </w:num>
  <w:num w:numId="5" w16cid:durableId="1083793824">
    <w:abstractNumId w:val="7"/>
  </w:num>
  <w:num w:numId="6" w16cid:durableId="1783836543">
    <w:abstractNumId w:val="3"/>
  </w:num>
  <w:num w:numId="7" w16cid:durableId="536547595">
    <w:abstractNumId w:val="2"/>
  </w:num>
  <w:num w:numId="8" w16cid:durableId="1566602352">
    <w:abstractNumId w:val="1"/>
  </w:num>
  <w:num w:numId="9" w16cid:durableId="430469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75A8"/>
    <w:rsid w:val="00034616"/>
    <w:rsid w:val="0006063C"/>
    <w:rsid w:val="0015074B"/>
    <w:rsid w:val="0029639D"/>
    <w:rsid w:val="00326F90"/>
    <w:rsid w:val="00837D77"/>
    <w:rsid w:val="00AA1D8D"/>
    <w:rsid w:val="00AF1E09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508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2024-01-10T04:08:00Z</dcterms:modified>
  <cp:category/>
</cp:coreProperties>
</file>