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763" w:rsidRDefault="00405001">
      <w:pPr>
        <w:jc w:val="center"/>
      </w:pPr>
      <w:r>
        <w:rPr>
          <w:rFonts w:ascii="Calibri" w:hAnsi="Calibri"/>
          <w:sz w:val="44"/>
        </w:rPr>
        <w:t>Quantum Entanglement: Reality's Elusive Dance</w:t>
      </w:r>
    </w:p>
    <w:p w:rsidR="00D62763" w:rsidRDefault="00405001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AB3E4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Samantha Hoffman</w:t>
      </w:r>
    </w:p>
    <w:p w:rsidR="00D62763" w:rsidRDefault="00405001">
      <w:pPr>
        <w:jc w:val="center"/>
      </w:pPr>
      <w:r>
        <w:rPr>
          <w:rFonts w:ascii="Calibri" w:hAnsi="Calibri"/>
          <w:sz w:val="32"/>
        </w:rPr>
        <w:t>samhoffman@researchlabs</w:t>
      </w:r>
      <w:r w:rsidR="00AB3E4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D62763" w:rsidRDefault="00D62763"/>
    <w:p w:rsidR="00D62763" w:rsidRDefault="00405001">
      <w:r>
        <w:rPr>
          <w:rFonts w:ascii="Calibri" w:hAnsi="Calibri"/>
          <w:sz w:val="24"/>
        </w:rPr>
        <w:t>In the vast and enigmatic realm of quantum physics, a peculiar phenomenon known as quantum entanglement has captured the imaginations of scientists and philosophers alike</w:t>
      </w:r>
      <w:r w:rsidR="00AB3E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mind-bending concept that defies our classical understanding of reality, inviting us to question the very nature of existence</w:t>
      </w:r>
      <w:r w:rsidR="00AB3E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To unravel the mysteries of quantum entanglement is to embark on a journey through the bizarre and counterintuitive world of quantum mechanics, where particles defy locality, communicate instantaneously, and become inextricably linked in a dance of profound interconnectedness</w:t>
      </w:r>
      <w:r w:rsidR="00AB3E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Picture two particles, perhaps electrons or photons, born from a single event, like twins separated at birth</w:t>
      </w:r>
      <w:r w:rsidR="00AB3E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entangled particles, no matter how far apart, share an uncanny connection</w:t>
      </w:r>
      <w:r w:rsidR="00AB3E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Measuring the property of one particle instantaneously influences the other, regardless of the distance separating them, even across vast cosmic chasms</w:t>
      </w:r>
      <w:r w:rsidR="00AB3E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 transcends the limits of space and time, challenging our notions of causality and offering glimpses into the interconnectedness of all things</w:t>
      </w:r>
      <w:r w:rsidR="00AB3E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implications of quantum entanglement are both profound and unsettling</w:t>
      </w:r>
      <w:r w:rsidR="00AB3E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suggests that at the subatomic level, reality is non-local, meaning that events in one place can have immediate and direct effects elsewhere</w:t>
      </w:r>
      <w:r w:rsidR="00AB3E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challenges our classical intuitions of separability and locality, blurring the boundaries of space and time</w:t>
      </w:r>
      <w:r w:rsidR="00AB3E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entanglement raises questions about the role of consciousness and observation in shaping reality, inviting us to contemplate the fundamental nature of existence itself</w:t>
      </w:r>
      <w:r w:rsidR="00AB3E4F">
        <w:rPr>
          <w:rFonts w:ascii="Calibri" w:hAnsi="Calibri"/>
          <w:sz w:val="24"/>
        </w:rPr>
        <w:t>.</w:t>
      </w:r>
    </w:p>
    <w:p w:rsidR="00D62763" w:rsidRDefault="00405001">
      <w:r>
        <w:rPr>
          <w:rFonts w:ascii="Calibri" w:hAnsi="Calibri"/>
          <w:sz w:val="28"/>
        </w:rPr>
        <w:t>Summary</w:t>
      </w:r>
    </w:p>
    <w:p w:rsidR="00D62763" w:rsidRDefault="00405001">
      <w:r>
        <w:rPr>
          <w:rFonts w:ascii="Calibri" w:hAnsi="Calibri"/>
        </w:rPr>
        <w:t>Quantum entanglement, with its eerie and paradoxical nature, offers a glimpse into the profound interconnectedness of the universe</w:t>
      </w:r>
      <w:r w:rsidR="00AB3E4F">
        <w:rPr>
          <w:rFonts w:ascii="Calibri" w:hAnsi="Calibri"/>
        </w:rPr>
        <w:t>.</w:t>
      </w:r>
      <w:r>
        <w:rPr>
          <w:rFonts w:ascii="Calibri" w:hAnsi="Calibri"/>
        </w:rPr>
        <w:t xml:space="preserve"> It has the potential to revolutionize our understanding of reality, challenging classical notions of separability and locality</w:t>
      </w:r>
      <w:r w:rsidR="00AB3E4F">
        <w:rPr>
          <w:rFonts w:ascii="Calibri" w:hAnsi="Calibri"/>
        </w:rPr>
        <w:t>.</w:t>
      </w:r>
      <w:r>
        <w:rPr>
          <w:rFonts w:ascii="Calibri" w:hAnsi="Calibri"/>
        </w:rPr>
        <w:t xml:space="preserve"> The implications of entanglement stretch far beyond the realm of physics, reaching into philosophy, consciousness studies, and our fundamental understanding of existence</w:t>
      </w:r>
      <w:r w:rsidR="00AB3E4F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</w:t>
      </w:r>
      <w:r>
        <w:rPr>
          <w:rFonts w:ascii="Calibri" w:hAnsi="Calibri"/>
        </w:rPr>
        <w:lastRenderedPageBreak/>
        <w:t>into the mysteries of quantum entanglement, we are embarking on a journey to unlock the secrets of the universe and redefine the very fabric of reality</w:t>
      </w:r>
      <w:r w:rsidR="00AB3E4F">
        <w:rPr>
          <w:rFonts w:ascii="Calibri" w:hAnsi="Calibri"/>
        </w:rPr>
        <w:t>.</w:t>
      </w:r>
    </w:p>
    <w:sectPr w:rsidR="00D627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589311">
    <w:abstractNumId w:val="8"/>
  </w:num>
  <w:num w:numId="2" w16cid:durableId="154078406">
    <w:abstractNumId w:val="6"/>
  </w:num>
  <w:num w:numId="3" w16cid:durableId="2096047550">
    <w:abstractNumId w:val="5"/>
  </w:num>
  <w:num w:numId="4" w16cid:durableId="2004625667">
    <w:abstractNumId w:val="4"/>
  </w:num>
  <w:num w:numId="5" w16cid:durableId="1127552996">
    <w:abstractNumId w:val="7"/>
  </w:num>
  <w:num w:numId="6" w16cid:durableId="356009864">
    <w:abstractNumId w:val="3"/>
  </w:num>
  <w:num w:numId="7" w16cid:durableId="1766731691">
    <w:abstractNumId w:val="2"/>
  </w:num>
  <w:num w:numId="8" w16cid:durableId="1776751981">
    <w:abstractNumId w:val="1"/>
  </w:num>
  <w:num w:numId="9" w16cid:durableId="59490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001"/>
    <w:rsid w:val="00AA1D8D"/>
    <w:rsid w:val="00AB3E4F"/>
    <w:rsid w:val="00B47730"/>
    <w:rsid w:val="00CB0664"/>
    <w:rsid w:val="00D627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