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3C1B" w:rsidRDefault="002C6A89">
      <w:pPr>
        <w:jc w:val="center"/>
      </w:pPr>
      <w:r>
        <w:rPr>
          <w:rFonts w:ascii="Calibri" w:hAnsi="Calibri"/>
          <w:sz w:val="44"/>
        </w:rPr>
        <w:t>Unraveling the Secrets of Cyberbullying: A Digital Epidemic</w:t>
      </w:r>
    </w:p>
    <w:p w:rsidR="00693C1B" w:rsidRDefault="002C6A89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2A5938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Samantha Harris, PhD</w:t>
      </w:r>
    </w:p>
    <w:p w:rsidR="00693C1B" w:rsidRDefault="002C6A89">
      <w:pPr>
        <w:jc w:val="center"/>
      </w:pPr>
      <w:r>
        <w:rPr>
          <w:rFonts w:ascii="Calibri" w:hAnsi="Calibri"/>
          <w:sz w:val="32"/>
        </w:rPr>
        <w:t>samantha</w:t>
      </w:r>
      <w:r w:rsidR="002A59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harris@digitalsafetyinstitute</w:t>
      </w:r>
      <w:r w:rsidR="002A593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93C1B" w:rsidRDefault="00693C1B"/>
    <w:p w:rsidR="00693C1B" w:rsidRDefault="002C6A89">
      <w:r>
        <w:rPr>
          <w:rFonts w:ascii="Calibri" w:hAnsi="Calibri"/>
          <w:sz w:val="24"/>
        </w:rPr>
        <w:t>Amidst the boundless realm of the internet, an enigmatic force known as cyberbullying has emerged as a pervasive menace, threatening the well-being of individuals across the globe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insidious practice involves the intentional and repeated use of electronic devices to inflict psychological harm, resulting in severe consequences for its victims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Cyberbullying transcends geographical boundaries, reaching into the very fabric of our digital existence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Perpetrators leverage various online platforms, such as social media networks and messaging applications, as their virtual battlegrounds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There, they unleash a barrage of hurtful comments, threats, and personal information, often cloaked in the veil of anonymity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devastating impact of cyberbullying extends far beyond the digital realm, leaving lasting emotional scars that may haunt victims for years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dehumanizing phenomenon permeates all aspects of life, seeping into schools, workplaces, and even the confines of our own homes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knows no limits, targeting individuals regardless of their age, gender, race, or socioeconomic status</w:t>
      </w:r>
      <w:r w:rsidR="002A593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effects are far-reaching, leading to anxiety, depression, insomnia, and even suicidal ideation</w:t>
      </w:r>
      <w:r w:rsidR="002A5938">
        <w:rPr>
          <w:rFonts w:ascii="Calibri" w:hAnsi="Calibri"/>
          <w:sz w:val="24"/>
        </w:rPr>
        <w:t>.</w:t>
      </w:r>
    </w:p>
    <w:p w:rsidR="00693C1B" w:rsidRDefault="002C6A89">
      <w:r>
        <w:rPr>
          <w:rFonts w:ascii="Calibri" w:hAnsi="Calibri"/>
          <w:sz w:val="28"/>
        </w:rPr>
        <w:t>Summary</w:t>
      </w:r>
    </w:p>
    <w:p w:rsidR="00693C1B" w:rsidRDefault="002C6A89">
      <w:r>
        <w:rPr>
          <w:rFonts w:ascii="Calibri" w:hAnsi="Calibri"/>
        </w:rPr>
        <w:t>In the realm of digital safety, cyberbullying stands as a formidable adversary, threatening the mental and emotional well-being of individuals across the globe</w:t>
      </w:r>
      <w:r w:rsidR="002A5938">
        <w:rPr>
          <w:rFonts w:ascii="Calibri" w:hAnsi="Calibri"/>
        </w:rPr>
        <w:t>.</w:t>
      </w:r>
      <w:r>
        <w:rPr>
          <w:rFonts w:ascii="Calibri" w:hAnsi="Calibri"/>
        </w:rPr>
        <w:t xml:space="preserve"> Its insidious nature, fueled by the pervasive use of technology, has led to a surge in cases, with repercussions that extend far beyond the virtual realm</w:t>
      </w:r>
      <w:r w:rsidR="002A5938">
        <w:rPr>
          <w:rFonts w:ascii="Calibri" w:hAnsi="Calibri"/>
        </w:rPr>
        <w:t>.</w:t>
      </w:r>
      <w:r>
        <w:rPr>
          <w:rFonts w:ascii="Calibri" w:hAnsi="Calibri"/>
        </w:rPr>
        <w:t xml:space="preserve"> Understanding the dynamics of cyberbullying is paramount to developing effective strategies for prevention and remediation</w:t>
      </w:r>
      <w:r w:rsidR="002A5938">
        <w:rPr>
          <w:rFonts w:ascii="Calibri" w:hAnsi="Calibri"/>
        </w:rPr>
        <w:t>.</w:t>
      </w:r>
      <w:r>
        <w:rPr>
          <w:rFonts w:ascii="Calibri" w:hAnsi="Calibri"/>
        </w:rPr>
        <w:t xml:space="preserve"> It is imperative that we join forces to address this digital epidemic, striving for a world where everyone can navigate the digital landscape without fear of harm</w:t>
      </w:r>
      <w:r w:rsidR="002A5938">
        <w:rPr>
          <w:rFonts w:ascii="Calibri" w:hAnsi="Calibri"/>
        </w:rPr>
        <w:t>.</w:t>
      </w:r>
      <w:r>
        <w:rPr>
          <w:rFonts w:ascii="Calibri" w:hAnsi="Calibri"/>
        </w:rPr>
        <w:t xml:space="preserve"> Let us foster a culture of compassion and respect, transforming the online world into a safe and inclusive space for all</w:t>
      </w:r>
      <w:r w:rsidR="002A5938">
        <w:rPr>
          <w:rFonts w:ascii="Calibri" w:hAnsi="Calibri"/>
        </w:rPr>
        <w:t>.</w:t>
      </w:r>
    </w:p>
    <w:sectPr w:rsidR="00693C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3926327">
    <w:abstractNumId w:val="8"/>
  </w:num>
  <w:num w:numId="2" w16cid:durableId="296879921">
    <w:abstractNumId w:val="6"/>
  </w:num>
  <w:num w:numId="3" w16cid:durableId="181669924">
    <w:abstractNumId w:val="5"/>
  </w:num>
  <w:num w:numId="4" w16cid:durableId="554317150">
    <w:abstractNumId w:val="4"/>
  </w:num>
  <w:num w:numId="5" w16cid:durableId="1037587597">
    <w:abstractNumId w:val="7"/>
  </w:num>
  <w:num w:numId="6" w16cid:durableId="1742095515">
    <w:abstractNumId w:val="3"/>
  </w:num>
  <w:num w:numId="7" w16cid:durableId="1793401936">
    <w:abstractNumId w:val="2"/>
  </w:num>
  <w:num w:numId="8" w16cid:durableId="1382290165">
    <w:abstractNumId w:val="1"/>
  </w:num>
  <w:num w:numId="9" w16cid:durableId="86337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938"/>
    <w:rsid w:val="002C6A89"/>
    <w:rsid w:val="00326F90"/>
    <w:rsid w:val="00693C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