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B43" w:rsidRDefault="00A438EF">
      <w:pPr>
        <w:jc w:val="center"/>
      </w:pPr>
      <w:r>
        <w:rPr>
          <w:rFonts w:ascii="Calibri" w:hAnsi="Calibri"/>
          <w:sz w:val="44"/>
        </w:rPr>
        <w:t>Unveiling the Secrets of Quantum Computing</w:t>
      </w:r>
    </w:p>
    <w:p w:rsidR="00402B43" w:rsidRDefault="00A438EF">
      <w:pPr>
        <w:pStyle w:val="NoSpacing"/>
        <w:jc w:val="center"/>
      </w:pPr>
      <w:r>
        <w:rPr>
          <w:rFonts w:ascii="Calibri" w:hAnsi="Calibri"/>
          <w:sz w:val="36"/>
        </w:rPr>
        <w:t>Dr</w:t>
      </w:r>
      <w:r w:rsidR="003220CA">
        <w:rPr>
          <w:rFonts w:ascii="Calibri" w:hAnsi="Calibri"/>
          <w:sz w:val="36"/>
        </w:rPr>
        <w:t>.</w:t>
      </w:r>
      <w:r>
        <w:rPr>
          <w:rFonts w:ascii="Calibri" w:hAnsi="Calibri"/>
          <w:sz w:val="36"/>
        </w:rPr>
        <w:t xml:space="preserve"> Mia Rashid</w:t>
      </w:r>
    </w:p>
    <w:p w:rsidR="00402B43" w:rsidRDefault="00A438EF">
      <w:pPr>
        <w:jc w:val="center"/>
      </w:pPr>
      <w:r>
        <w:rPr>
          <w:rFonts w:ascii="Calibri" w:hAnsi="Calibri"/>
          <w:sz w:val="32"/>
        </w:rPr>
        <w:t>mrashid@quantumresearchlab</w:t>
      </w:r>
      <w:r w:rsidR="003220CA">
        <w:rPr>
          <w:rFonts w:ascii="Calibri" w:hAnsi="Calibri"/>
          <w:sz w:val="32"/>
        </w:rPr>
        <w:t>.</w:t>
      </w:r>
      <w:r>
        <w:rPr>
          <w:rFonts w:ascii="Calibri" w:hAnsi="Calibri"/>
          <w:sz w:val="32"/>
        </w:rPr>
        <w:t>org</w:t>
      </w:r>
    </w:p>
    <w:p w:rsidR="00402B43" w:rsidRDefault="00402B43"/>
    <w:p w:rsidR="00402B43" w:rsidRDefault="00A438EF">
      <w:r>
        <w:rPr>
          <w:rFonts w:ascii="Calibri" w:hAnsi="Calibri"/>
          <w:sz w:val="24"/>
        </w:rPr>
        <w:t>From the realm of theoretical physics emerges quantum computing, a transformative paradigm poised to redefine computational possibilities</w:t>
      </w:r>
      <w:r w:rsidR="003220CA">
        <w:rPr>
          <w:rFonts w:ascii="Calibri" w:hAnsi="Calibri"/>
          <w:sz w:val="24"/>
        </w:rPr>
        <w:t>.</w:t>
      </w:r>
      <w:r>
        <w:rPr>
          <w:rFonts w:ascii="Calibri" w:hAnsi="Calibri"/>
          <w:sz w:val="24"/>
        </w:rPr>
        <w:t xml:space="preserve"> This novel approach harnesses the enigmatic properties of quantum mechanics, such as superposition and entanglement, to transcend the limitations of classical computing</w:t>
      </w:r>
      <w:r w:rsidR="003220CA">
        <w:rPr>
          <w:rFonts w:ascii="Calibri" w:hAnsi="Calibri"/>
          <w:sz w:val="24"/>
        </w:rPr>
        <w:t>.</w:t>
      </w:r>
      <w:r>
        <w:rPr>
          <w:rFonts w:ascii="Calibri" w:hAnsi="Calibri"/>
          <w:sz w:val="24"/>
        </w:rPr>
        <w:t xml:space="preserve"> In this captivating exploration, we delve into the intricate world of quantum computing, unraveling its immense potential to revolutionize fields ranging from cryptography to healthcare, from materials science to artificial intelligence</w:t>
      </w:r>
      <w:r w:rsidR="003220CA">
        <w:rPr>
          <w:rFonts w:ascii="Calibri" w:hAnsi="Calibri"/>
          <w:sz w:val="24"/>
        </w:rPr>
        <w:t>.</w:t>
      </w:r>
      <w:r>
        <w:rPr>
          <w:rFonts w:ascii="Calibri" w:hAnsi="Calibri"/>
          <w:sz w:val="24"/>
        </w:rPr>
        <w:br/>
      </w:r>
      <w:r>
        <w:rPr>
          <w:rFonts w:ascii="Calibri" w:hAnsi="Calibri"/>
          <w:sz w:val="24"/>
        </w:rPr>
        <w:br/>
        <w:t>As we embark on this intellectual odyssey, we shall traverse the fascinating landscape of quantum bits, or qubits, the fundamental building blocks of quantum computing</w:t>
      </w:r>
      <w:r w:rsidR="003220CA">
        <w:rPr>
          <w:rFonts w:ascii="Calibri" w:hAnsi="Calibri"/>
          <w:sz w:val="24"/>
        </w:rPr>
        <w:t>.</w:t>
      </w:r>
      <w:r>
        <w:rPr>
          <w:rFonts w:ascii="Calibri" w:hAnsi="Calibri"/>
          <w:sz w:val="24"/>
        </w:rPr>
        <w:t xml:space="preserve"> Unlike their classical counterparts, qubits possess the remarkable ability to exist in multiple states simultaneously, a phenomenon known as superposition</w:t>
      </w:r>
      <w:r w:rsidR="003220CA">
        <w:rPr>
          <w:rFonts w:ascii="Calibri" w:hAnsi="Calibri"/>
          <w:sz w:val="24"/>
        </w:rPr>
        <w:t>.</w:t>
      </w:r>
      <w:r>
        <w:rPr>
          <w:rFonts w:ascii="Calibri" w:hAnsi="Calibri"/>
          <w:sz w:val="24"/>
        </w:rPr>
        <w:t xml:space="preserve"> This inherent property opens up avenues for exponentially faster computation and the exploration of previously inaccessible realms of information processing</w:t>
      </w:r>
      <w:r w:rsidR="003220CA">
        <w:rPr>
          <w:rFonts w:ascii="Calibri" w:hAnsi="Calibri"/>
          <w:sz w:val="24"/>
        </w:rPr>
        <w:t>.</w:t>
      </w:r>
      <w:r>
        <w:rPr>
          <w:rFonts w:ascii="Calibri" w:hAnsi="Calibri"/>
          <w:sz w:val="24"/>
        </w:rPr>
        <w:br/>
      </w:r>
      <w:r>
        <w:rPr>
          <w:rFonts w:ascii="Calibri" w:hAnsi="Calibri"/>
          <w:sz w:val="24"/>
        </w:rPr>
        <w:br/>
        <w:t>Furthermore, we shall illuminate the concept of quantum entanglement, a phenomenon where two or more qubits become inextricably linked, sharing an identical fate regardless of the distance separating them</w:t>
      </w:r>
      <w:r w:rsidR="003220CA">
        <w:rPr>
          <w:rFonts w:ascii="Calibri" w:hAnsi="Calibri"/>
          <w:sz w:val="24"/>
        </w:rPr>
        <w:t>.</w:t>
      </w:r>
      <w:r>
        <w:rPr>
          <w:rFonts w:ascii="Calibri" w:hAnsi="Calibri"/>
          <w:sz w:val="24"/>
        </w:rPr>
        <w:t xml:space="preserve"> This profound interconnection enables the creation of unbreakable codes, promising unprecedented levels of security in communication and cryptography</w:t>
      </w:r>
      <w:r w:rsidR="003220CA">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As we delve deeper into the transformative potential of quantum computing, we encounter a plethora of practical applications that span a vast spectrum of disciplines</w:t>
      </w:r>
      <w:r w:rsidR="003220CA">
        <w:rPr>
          <w:rFonts w:ascii="Calibri" w:hAnsi="Calibri"/>
          <w:sz w:val="24"/>
        </w:rPr>
        <w:t>.</w:t>
      </w:r>
      <w:r>
        <w:rPr>
          <w:rFonts w:ascii="Calibri" w:hAnsi="Calibri"/>
          <w:sz w:val="24"/>
        </w:rPr>
        <w:t xml:space="preserve"> Drug discovery and development stand to benefit immensely from quantum simulation, allowing scientists to swiftly and accurately model complex biological systems and identify novel therapeutic targets</w:t>
      </w:r>
      <w:r w:rsidR="003220CA">
        <w:rPr>
          <w:rFonts w:ascii="Calibri" w:hAnsi="Calibri"/>
          <w:sz w:val="24"/>
        </w:rPr>
        <w:t>.</w:t>
      </w:r>
      <w:r>
        <w:rPr>
          <w:rFonts w:ascii="Calibri" w:hAnsi="Calibri"/>
          <w:sz w:val="24"/>
        </w:rPr>
        <w:t xml:space="preserve"> Moreover, quantum computing promises to revolutionize materials science, facilitating the design of advanced materials with enhanced properties for applications ranging from energy storage to aerospace engineering</w:t>
      </w:r>
      <w:r w:rsidR="003220CA">
        <w:rPr>
          <w:rFonts w:ascii="Calibri" w:hAnsi="Calibri"/>
          <w:sz w:val="24"/>
        </w:rPr>
        <w:t>.</w:t>
      </w:r>
      <w:r>
        <w:rPr>
          <w:rFonts w:ascii="Calibri" w:hAnsi="Calibri"/>
          <w:sz w:val="24"/>
        </w:rPr>
        <w:br/>
      </w:r>
      <w:r>
        <w:rPr>
          <w:rFonts w:ascii="Calibri" w:hAnsi="Calibri"/>
          <w:sz w:val="24"/>
        </w:rPr>
        <w:lastRenderedPageBreak/>
        <w:br/>
        <w:t>Beyond these tangible benefits, quantum computing also holds the promise of unlocking new frontiers of knowledge</w:t>
      </w:r>
      <w:r w:rsidR="003220CA">
        <w:rPr>
          <w:rFonts w:ascii="Calibri" w:hAnsi="Calibri"/>
          <w:sz w:val="24"/>
        </w:rPr>
        <w:t>.</w:t>
      </w:r>
      <w:r>
        <w:rPr>
          <w:rFonts w:ascii="Calibri" w:hAnsi="Calibri"/>
          <w:sz w:val="24"/>
        </w:rPr>
        <w:t xml:space="preserve"> Its unique capabilities have the potential to shed light on some of the most enigmatic phenomena in physics, such as the nature of dark matter and the origin of the universe</w:t>
      </w:r>
      <w:r w:rsidR="003220CA">
        <w:rPr>
          <w:rFonts w:ascii="Calibri" w:hAnsi="Calibri"/>
          <w:sz w:val="24"/>
        </w:rPr>
        <w:t>.</w:t>
      </w:r>
      <w:r>
        <w:rPr>
          <w:rFonts w:ascii="Calibri" w:hAnsi="Calibri"/>
          <w:sz w:val="24"/>
        </w:rPr>
        <w:t xml:space="preserve"> Additionally, quantum computing may offer unprecedented insights into the workings of human consciousness and pave the way for transformative advancements in artificial intelligence</w:t>
      </w:r>
      <w:r w:rsidR="003220CA">
        <w:rPr>
          <w:rFonts w:ascii="Calibri" w:hAnsi="Calibri"/>
          <w:sz w:val="24"/>
        </w:rPr>
        <w:t>.</w:t>
      </w:r>
      <w:r>
        <w:rPr>
          <w:rFonts w:ascii="Calibri" w:hAnsi="Calibri"/>
          <w:sz w:val="24"/>
        </w:rPr>
        <w:br/>
      </w:r>
      <w:r>
        <w:rPr>
          <w:rFonts w:ascii="Calibri" w:hAnsi="Calibri"/>
          <w:sz w:val="24"/>
        </w:rPr>
        <w:br/>
        <w:t>Introduction Concluded:</w:t>
      </w:r>
      <w:r>
        <w:rPr>
          <w:rFonts w:ascii="Calibri" w:hAnsi="Calibri"/>
          <w:sz w:val="24"/>
        </w:rPr>
        <w:br/>
        <w:t>The advent of quantum computing marks a watershed moment in the annals of human ingenuity</w:t>
      </w:r>
      <w:r w:rsidR="003220CA">
        <w:rPr>
          <w:rFonts w:ascii="Calibri" w:hAnsi="Calibri"/>
          <w:sz w:val="24"/>
        </w:rPr>
        <w:t>.</w:t>
      </w:r>
      <w:r>
        <w:rPr>
          <w:rFonts w:ascii="Calibri" w:hAnsi="Calibri"/>
          <w:sz w:val="24"/>
        </w:rPr>
        <w:t xml:space="preserve"> With its ability to transcend the limitations of classical computing, quantum computing promises to usher in a new era of innovation and discovery, transforming industries, expanding the boundaries of human knowledge, and redefining the very fabric of our reality</w:t>
      </w:r>
      <w:r w:rsidR="003220CA">
        <w:rPr>
          <w:rFonts w:ascii="Calibri" w:hAnsi="Calibri"/>
          <w:sz w:val="24"/>
        </w:rPr>
        <w:t>.</w:t>
      </w:r>
      <w:r>
        <w:rPr>
          <w:rFonts w:ascii="Calibri" w:hAnsi="Calibri"/>
          <w:sz w:val="24"/>
        </w:rPr>
        <w:t xml:space="preserve"> As we continue to unravel the secrets of quantum computing, we stand at the precipice of a technological revolution poised to reshape the world as we know it</w:t>
      </w:r>
      <w:r w:rsidR="003220CA">
        <w:rPr>
          <w:rFonts w:ascii="Calibri" w:hAnsi="Calibri"/>
          <w:sz w:val="24"/>
        </w:rPr>
        <w:t>.</w:t>
      </w:r>
    </w:p>
    <w:p w:rsidR="00402B43" w:rsidRDefault="00A438EF">
      <w:r>
        <w:rPr>
          <w:rFonts w:ascii="Calibri" w:hAnsi="Calibri"/>
          <w:sz w:val="28"/>
        </w:rPr>
        <w:t>Summary</w:t>
      </w:r>
    </w:p>
    <w:p w:rsidR="00402B43" w:rsidRDefault="00A438EF">
      <w:r>
        <w:rPr>
          <w:rFonts w:ascii="Calibri" w:hAnsi="Calibri"/>
        </w:rPr>
        <w:t>Quantum computing, a groundbreaking paradigm inspired by the principles of quantum mechanics, holds immense promise for revolutionizing diverse fields</w:t>
      </w:r>
      <w:r w:rsidR="003220CA">
        <w:rPr>
          <w:rFonts w:ascii="Calibri" w:hAnsi="Calibri"/>
        </w:rPr>
        <w:t>.</w:t>
      </w:r>
      <w:r>
        <w:rPr>
          <w:rFonts w:ascii="Calibri" w:hAnsi="Calibri"/>
        </w:rPr>
        <w:t xml:space="preserve"> Its unique capabilities, such as superposition and entanglement, enable exponentially faster computations and unprecedented levels of security</w:t>
      </w:r>
      <w:r w:rsidR="003220CA">
        <w:rPr>
          <w:rFonts w:ascii="Calibri" w:hAnsi="Calibri"/>
        </w:rPr>
        <w:t>.</w:t>
      </w:r>
      <w:r>
        <w:rPr>
          <w:rFonts w:ascii="Calibri" w:hAnsi="Calibri"/>
        </w:rPr>
        <w:t xml:space="preserve"> Quantum computing has the potential to transform industries, ranging from healthcare to materials science, through its applications in drug discovery, materials design, and artificial intelligence</w:t>
      </w:r>
      <w:r w:rsidR="003220CA">
        <w:rPr>
          <w:rFonts w:ascii="Calibri" w:hAnsi="Calibri"/>
        </w:rPr>
        <w:t>.</w:t>
      </w:r>
      <w:r>
        <w:rPr>
          <w:rFonts w:ascii="Calibri" w:hAnsi="Calibri"/>
        </w:rPr>
        <w:t xml:space="preserve"> Moreover, it offers a glimpse into the enigmatic realms of physics and human consciousness, promising transformative advancements in our understanding of the universe and ourselves</w:t>
      </w:r>
      <w:r w:rsidR="003220CA">
        <w:rPr>
          <w:rFonts w:ascii="Calibri" w:hAnsi="Calibri"/>
        </w:rPr>
        <w:t>.</w:t>
      </w:r>
      <w:r>
        <w:rPr>
          <w:rFonts w:ascii="Calibri" w:hAnsi="Calibri"/>
        </w:rPr>
        <w:t xml:space="preserve"> As we delve deeper into the secrets of quantum computing, we embark on a journey of discovery that has the power to redefine the boundaries of human knowledge and reshape the very fabric of our reality</w:t>
      </w:r>
      <w:r w:rsidR="003220CA">
        <w:rPr>
          <w:rFonts w:ascii="Calibri" w:hAnsi="Calibri"/>
        </w:rPr>
        <w:t>.</w:t>
      </w:r>
    </w:p>
    <w:sectPr w:rsidR="00402B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306981">
    <w:abstractNumId w:val="8"/>
  </w:num>
  <w:num w:numId="2" w16cid:durableId="1631595839">
    <w:abstractNumId w:val="6"/>
  </w:num>
  <w:num w:numId="3" w16cid:durableId="800533505">
    <w:abstractNumId w:val="5"/>
  </w:num>
  <w:num w:numId="4" w16cid:durableId="255863428">
    <w:abstractNumId w:val="4"/>
  </w:num>
  <w:num w:numId="5" w16cid:durableId="2108117611">
    <w:abstractNumId w:val="7"/>
  </w:num>
  <w:num w:numId="6" w16cid:durableId="1753550397">
    <w:abstractNumId w:val="3"/>
  </w:num>
  <w:num w:numId="7" w16cid:durableId="1489402464">
    <w:abstractNumId w:val="2"/>
  </w:num>
  <w:num w:numId="8" w16cid:durableId="1105267997">
    <w:abstractNumId w:val="1"/>
  </w:num>
  <w:num w:numId="9" w16cid:durableId="179709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20CA"/>
    <w:rsid w:val="00326F90"/>
    <w:rsid w:val="00402B43"/>
    <w:rsid w:val="00A438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