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CFF" w:rsidRDefault="00CC24AC">
      <w:pPr>
        <w:jc w:val="center"/>
      </w:pPr>
      <w:r>
        <w:rPr>
          <w:rFonts w:ascii="Calibri" w:hAnsi="Calibri"/>
          <w:sz w:val="44"/>
        </w:rPr>
        <w:t>Unveiling Quantum Mysteries: Entanglement and Beyond</w:t>
      </w:r>
    </w:p>
    <w:p w:rsidR="00C66CFF" w:rsidRDefault="00CC24A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323C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Nina Gupta</w:t>
      </w:r>
    </w:p>
    <w:p w:rsidR="00C66CFF" w:rsidRDefault="00CC24AC">
      <w:pPr>
        <w:jc w:val="center"/>
      </w:pPr>
      <w:r>
        <w:rPr>
          <w:rFonts w:ascii="Calibri" w:hAnsi="Calibri"/>
          <w:sz w:val="32"/>
        </w:rPr>
        <w:t>ninagupta@quantumresearch</w:t>
      </w:r>
      <w:r w:rsidR="00A323C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C66CFF" w:rsidRDefault="00C66CFF"/>
    <w:p w:rsidR="00C66CFF" w:rsidRDefault="00CC24AC">
      <w:r>
        <w:rPr>
          <w:rFonts w:ascii="Calibri" w:hAnsi="Calibri"/>
          <w:sz w:val="24"/>
        </w:rPr>
        <w:t>In the vast realm of quantum physics, the concept of entanglement stands as a perplexing and captivating enigma, challenging our understanding of reality and opening up new avenues of exploration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where particles become inextricably linked across vast distances, has ignited fervent debates, sparked innovative experiments, and fueled scientific and philosophical inquiries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intricate world of entanglement, we encounter a tapestry of intricate connections, non-local correlations, and potential applications that defy intuition and push the boundaries of human knowledge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new discovery, we inch closer to unraveling the profound implications of this enigmatic quantum phenomenon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captivating nature of entanglement, we are led down a path where particles, once separated, maintain an eerie and instantaneous connection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Actions performed on one entangled particle instantaneously affect the state of its distant counterpart, regardless of the distance separating them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communication, surpassing the speed of light, challenges our classical understanding of cause and effect, inviting us to question the very fabric of space and time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Experiments conducted over vast distances have consistently demonstrated the existence of entanglement, leaving scientists in awe of its profound implications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navigate the realm of entanglement, its potential applications emerge as a beacon of transformative possibilities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phenomenon holds the promise of revolutionizing communication, computation, and cryptography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computers, harnessing the power of entanglement, could potentially outperform classical computers in solving complex problems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Unbreakable codes based on quantum principles could safeguard sensitive information from eavesdropping, ushering in an era of secure communication</w:t>
      </w:r>
      <w:r w:rsidR="00A323C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quantum networks, leveraging entanglement as a backbone, could facilitate instantaneous communication over vast distances, transcending the limitations of conventional networks</w:t>
      </w:r>
      <w:r w:rsidR="00A323C0">
        <w:rPr>
          <w:rFonts w:ascii="Calibri" w:hAnsi="Calibri"/>
          <w:sz w:val="24"/>
        </w:rPr>
        <w:t>.</w:t>
      </w:r>
    </w:p>
    <w:p w:rsidR="00C66CFF" w:rsidRDefault="00CC24AC">
      <w:r>
        <w:rPr>
          <w:rFonts w:ascii="Calibri" w:hAnsi="Calibri"/>
          <w:sz w:val="28"/>
        </w:rPr>
        <w:lastRenderedPageBreak/>
        <w:t>Summary</w:t>
      </w:r>
    </w:p>
    <w:p w:rsidR="00C66CFF" w:rsidRDefault="00CC24AC">
      <w:r>
        <w:rPr>
          <w:rFonts w:ascii="Calibri" w:hAnsi="Calibri"/>
        </w:rPr>
        <w:t>Entanglement, a captivating phenomenon in the realm of quantum physics, defies classical intuition and invites us to explore the enigmatic connections between particles</w:t>
      </w:r>
      <w:r w:rsidR="00A323C0">
        <w:rPr>
          <w:rFonts w:ascii="Calibri" w:hAnsi="Calibri"/>
        </w:rPr>
        <w:t>.</w:t>
      </w:r>
      <w:r>
        <w:rPr>
          <w:rFonts w:ascii="Calibri" w:hAnsi="Calibri"/>
        </w:rPr>
        <w:t xml:space="preserve"> Its non-local correlations and instantaneous communication challenge our understanding of space and time, prompting profound philosophical and scientific inquiries</w:t>
      </w:r>
      <w:r w:rsidR="00A323C0">
        <w:rPr>
          <w:rFonts w:ascii="Calibri" w:hAnsi="Calibri"/>
        </w:rPr>
        <w:t>.</w:t>
      </w:r>
      <w:r>
        <w:rPr>
          <w:rFonts w:ascii="Calibri" w:hAnsi="Calibri"/>
        </w:rPr>
        <w:t xml:space="preserve"> As we unravel the intricacies of entanglement, potential applications emerge that hold the promise of revolutionizing diverse fields, from communication and computation to cryptography and beyond</w:t>
      </w:r>
      <w:r w:rsidR="00A323C0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quantum phenomenon stands as a testament to the boundless wonders of the universe, beckoning us to delve deeper into its mysteries and unlock its transformative potential</w:t>
      </w:r>
      <w:r w:rsidR="00A323C0">
        <w:rPr>
          <w:rFonts w:ascii="Calibri" w:hAnsi="Calibri"/>
        </w:rPr>
        <w:t>.</w:t>
      </w:r>
    </w:p>
    <w:sectPr w:rsidR="00C66C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3399618">
    <w:abstractNumId w:val="8"/>
  </w:num>
  <w:num w:numId="2" w16cid:durableId="2001764303">
    <w:abstractNumId w:val="6"/>
  </w:num>
  <w:num w:numId="3" w16cid:durableId="1117798214">
    <w:abstractNumId w:val="5"/>
  </w:num>
  <w:num w:numId="4" w16cid:durableId="2123719524">
    <w:abstractNumId w:val="4"/>
  </w:num>
  <w:num w:numId="5" w16cid:durableId="2069497719">
    <w:abstractNumId w:val="7"/>
  </w:num>
  <w:num w:numId="6" w16cid:durableId="321392979">
    <w:abstractNumId w:val="3"/>
  </w:num>
  <w:num w:numId="7" w16cid:durableId="1631277603">
    <w:abstractNumId w:val="2"/>
  </w:num>
  <w:num w:numId="8" w16cid:durableId="647249757">
    <w:abstractNumId w:val="1"/>
  </w:num>
  <w:num w:numId="9" w16cid:durableId="158121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23C0"/>
    <w:rsid w:val="00AA1D8D"/>
    <w:rsid w:val="00B47730"/>
    <w:rsid w:val="00C66CFF"/>
    <w:rsid w:val="00CB0664"/>
    <w:rsid w:val="00CC24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