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4569" w:rsidRDefault="00F307BC">
      <w:pPr>
        <w:jc w:val="center"/>
      </w:pPr>
      <w:r>
        <w:rPr>
          <w:rFonts w:ascii="Calibri" w:hAnsi="Calibri"/>
          <w:sz w:val="44"/>
        </w:rPr>
        <w:t>A Glimpse Into The Quantum Realm: Exploring Possibilities</w:t>
      </w:r>
    </w:p>
    <w:p w:rsidR="00CD4569" w:rsidRDefault="00F307BC">
      <w:pPr>
        <w:pStyle w:val="NoSpacing"/>
        <w:jc w:val="center"/>
      </w:pPr>
      <w:r>
        <w:rPr>
          <w:rFonts w:ascii="Calibri" w:hAnsi="Calibri"/>
          <w:sz w:val="36"/>
        </w:rPr>
        <w:t>Sage Cunningham</w:t>
      </w:r>
    </w:p>
    <w:p w:rsidR="00CD4569" w:rsidRDefault="00F307BC">
      <w:pPr>
        <w:jc w:val="center"/>
      </w:pPr>
      <w:r>
        <w:rPr>
          <w:rFonts w:ascii="Calibri" w:hAnsi="Calibri"/>
          <w:sz w:val="32"/>
        </w:rPr>
        <w:t>sage</w:t>
      </w:r>
      <w:r w:rsidR="0089253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cunningham@quantum</w:t>
      </w:r>
      <w:r w:rsidR="0089253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CD4569" w:rsidRDefault="00CD4569"/>
    <w:p w:rsidR="00CD4569" w:rsidRDefault="00F307BC">
      <w:r>
        <w:rPr>
          <w:rFonts w:ascii="Calibri" w:hAnsi="Calibri"/>
          <w:sz w:val="24"/>
        </w:rPr>
        <w:t>For centuries, humanity has sought to unveil the profound secrets hidden within the enigmatic realm of quantum physics</w:t>
      </w:r>
      <w:r w:rsidR="008925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smallest particles to the vast cosmos, the quantum realm holds boundless mysteries that challenge our understanding of reality</w:t>
      </w:r>
      <w:r w:rsidR="008925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Enter the courageous explorers of this enigmatic realm, the quantum physicists, who embark on audacious quests to unravel the paradoxical intricacies that govern the subatomic world</w:t>
      </w:r>
      <w:r w:rsidR="008925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Embracing the profound uncertainties inherent in quantum mechanics, these fearless pioneers navigate the intricate maze of quantum phenomena, seeking to illuminate the uncharted territories that lie beyond our current comprehension</w:t>
      </w:r>
      <w:r w:rsidR="008925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Their discoveries have the potential to transform our understanding of the universe and pave the way for groundbreaking technologies</w:t>
      </w:r>
      <w:r w:rsidR="008925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Within the enigmatic realm of quantum mechanics, particles exhibit a perplexing duality, behaving as both particles and waves simultaneously</w:t>
      </w:r>
      <w:r w:rsidR="008925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perplexing phenomenon, known as wave-particle duality, challenges our classical understanding of matter and energy</w:t>
      </w:r>
      <w:r w:rsidR="008925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scientists delve into the depths of this duality, they encounter the captivating world of superposition, where particles exist in multiple states concurrently</w:t>
      </w:r>
      <w:r w:rsidR="008925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mind-bending concepts challenge our conventional notions of reality and open up new avenues of scientific exploration</w:t>
      </w:r>
      <w:r w:rsidR="008925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the enigmatic phenomenon of entanglement, where particles remain intricately connected despite vast distances, offers tantalizing glimpses into the interconnectedness of the universe, blurring the boundaries of time and space</w:t>
      </w:r>
      <w:r w:rsidR="008925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profound implications of quantum mechanics extend far beyond the theoretical realm, promising revolutionary advancements across diverse fields</w:t>
      </w:r>
      <w:r w:rsidR="008925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computing, harnessing the enigmatic properties of quantum particles, holds the potential to revolutionize computation, enabling previously unimaginable levels of processing power and efficiency</w:t>
      </w:r>
      <w:r w:rsidR="008925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cryptography, exploiting the inviolable nature of quantum properties, offers unparalleled levels of security, safeguarding sensitive information from prying eyes</w:t>
      </w:r>
      <w:r w:rsidR="008925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quantum sensing technologies </w:t>
      </w:r>
      <w:r>
        <w:rPr>
          <w:rFonts w:ascii="Calibri" w:hAnsi="Calibri"/>
          <w:sz w:val="24"/>
        </w:rPr>
        <w:lastRenderedPageBreak/>
        <w:t>harness the exquisite sensitivity of quantum systems to detect minute changes in the environment, paving the way for transformative applications in medical diagnostics, materials science, and environmental monitoring</w:t>
      </w:r>
      <w:r w:rsidR="0089253D">
        <w:rPr>
          <w:rFonts w:ascii="Calibri" w:hAnsi="Calibri"/>
          <w:sz w:val="24"/>
        </w:rPr>
        <w:t>.</w:t>
      </w:r>
    </w:p>
    <w:p w:rsidR="00CD4569" w:rsidRDefault="00F307BC">
      <w:r>
        <w:rPr>
          <w:rFonts w:ascii="Calibri" w:hAnsi="Calibri"/>
          <w:sz w:val="28"/>
        </w:rPr>
        <w:t>Summary</w:t>
      </w:r>
    </w:p>
    <w:p w:rsidR="00CD4569" w:rsidRDefault="00F307BC">
      <w:r>
        <w:rPr>
          <w:rFonts w:ascii="Calibri" w:hAnsi="Calibri"/>
        </w:rPr>
        <w:t>Venturing into the quantum realm, we encounter a fascinating world governed by paradoxical phenomena that challenge our understanding of reality</w:t>
      </w:r>
      <w:r w:rsidR="0089253D">
        <w:rPr>
          <w:rFonts w:ascii="Calibri" w:hAnsi="Calibri"/>
        </w:rPr>
        <w:t>.</w:t>
      </w:r>
      <w:r>
        <w:rPr>
          <w:rFonts w:ascii="Calibri" w:hAnsi="Calibri"/>
        </w:rPr>
        <w:t xml:space="preserve"> Wave-particle duality, superposition, and entanglement unveil a counterintuitive realm where particles exhibit seemingly contradictory behaviors and exist in multiple states simultaneously</w:t>
      </w:r>
      <w:r w:rsidR="0089253D">
        <w:rPr>
          <w:rFonts w:ascii="Calibri" w:hAnsi="Calibri"/>
        </w:rPr>
        <w:t>.</w:t>
      </w:r>
      <w:r>
        <w:rPr>
          <w:rFonts w:ascii="Calibri" w:hAnsi="Calibri"/>
        </w:rPr>
        <w:t xml:space="preserve"> These perplexing concepts open up new avenues of scientific exploration and hold the potential to revolutionize diverse fields ranging from computing and cryptography to sensing and imaging</w:t>
      </w:r>
      <w:r w:rsidR="0089253D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delve into the depths of quantum mechanics, we are poised to unearth profound insights that will redefine our understanding of the universe and usher in a new era of technological advancements</w:t>
      </w:r>
      <w:r w:rsidR="0089253D">
        <w:rPr>
          <w:rFonts w:ascii="Calibri" w:hAnsi="Calibri"/>
        </w:rPr>
        <w:t>.</w:t>
      </w:r>
    </w:p>
    <w:sectPr w:rsidR="00CD45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9296297">
    <w:abstractNumId w:val="8"/>
  </w:num>
  <w:num w:numId="2" w16cid:durableId="530991413">
    <w:abstractNumId w:val="6"/>
  </w:num>
  <w:num w:numId="3" w16cid:durableId="154928221">
    <w:abstractNumId w:val="5"/>
  </w:num>
  <w:num w:numId="4" w16cid:durableId="480345579">
    <w:abstractNumId w:val="4"/>
  </w:num>
  <w:num w:numId="5" w16cid:durableId="1253659609">
    <w:abstractNumId w:val="7"/>
  </w:num>
  <w:num w:numId="6" w16cid:durableId="842360511">
    <w:abstractNumId w:val="3"/>
  </w:num>
  <w:num w:numId="7" w16cid:durableId="87847612">
    <w:abstractNumId w:val="2"/>
  </w:num>
  <w:num w:numId="8" w16cid:durableId="285087948">
    <w:abstractNumId w:val="1"/>
  </w:num>
  <w:num w:numId="9" w16cid:durableId="1294754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253D"/>
    <w:rsid w:val="00AA1D8D"/>
    <w:rsid w:val="00B47730"/>
    <w:rsid w:val="00CB0664"/>
    <w:rsid w:val="00CD4569"/>
    <w:rsid w:val="00F307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2024-01-10T04:10:00Z</dcterms:modified>
  <cp:category/>
</cp:coreProperties>
</file>