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AB0" w:rsidRDefault="00EC57E9">
      <w:pPr>
        <w:jc w:val="center"/>
      </w:pPr>
      <w:r>
        <w:rPr>
          <w:rFonts w:ascii="Calibri" w:hAnsi="Calibri"/>
          <w:sz w:val="44"/>
        </w:rPr>
        <w:t>The Enigmatic Quantum Realm</w:t>
      </w:r>
    </w:p>
    <w:p w:rsidR="00214AB0" w:rsidRDefault="00EC57E9">
      <w:pPr>
        <w:pStyle w:val="NoSpacing"/>
        <w:jc w:val="center"/>
      </w:pPr>
      <w:r>
        <w:rPr>
          <w:rFonts w:ascii="Calibri" w:hAnsi="Calibri"/>
          <w:sz w:val="36"/>
        </w:rPr>
        <w:t>Carla Spencer</w:t>
      </w:r>
    </w:p>
    <w:p w:rsidR="00214AB0" w:rsidRDefault="00EC57E9">
      <w:pPr>
        <w:jc w:val="center"/>
      </w:pPr>
      <w:r>
        <w:rPr>
          <w:rFonts w:ascii="Calibri" w:hAnsi="Calibri"/>
          <w:sz w:val="32"/>
        </w:rPr>
        <w:t>spencer</w:t>
      </w:r>
      <w:r w:rsidR="009D421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carla17@emailworld</w:t>
      </w:r>
      <w:r w:rsidR="009D421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214AB0" w:rsidRDefault="00214AB0"/>
    <w:p w:rsidR="00214AB0" w:rsidRDefault="00EC57E9">
      <w:r>
        <w:rPr>
          <w:rFonts w:ascii="Calibri" w:hAnsi="Calibri"/>
          <w:sz w:val="24"/>
        </w:rPr>
        <w:t>The universe holds many mysteries, and among them lies the realm of quantum mechanics - a complex and intriguing field that seeks to understand the world of subatomic particles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realm, the laws of physics are subtly different, leading to enigmatic phenomena such as quantum entanglement and superposition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principles have fascinated and perplexed scientists, leading to profound implications for our understanding of the fundamental nature of reality itself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mechanics introduces a realm of uncertainty, where particles behave in ways that defy classical intuition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concept of quantum entanglement, for instance, demonstrates how two particles can influence each other instantaneously, regardless of the distance separating them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apparent action-at-a-distance defies our conventional notions of causality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superposition, on the other hand, presents the perplexing possibility of particles existing in multiple states simultaneously, blurring the boundaries of identity and locality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While the intricacies of quantum mechanics remain shrouded in mystery, it has revolutionized various fields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computing promises computational power beyond classical computers, with the potential to revolutionize encryption, drug discovery, and materials research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has found applications in quantum sensors, enabling precise measurements of physical properties with unprecedented sensitivity</w:t>
      </w:r>
      <w:r w:rsidR="009D421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exploration of quantum technologies holds the promise of advancements that could redefine how we communicate, process information, and interact with the world around us</w:t>
      </w:r>
      <w:r w:rsidR="009D4218">
        <w:rPr>
          <w:rFonts w:ascii="Calibri" w:hAnsi="Calibri"/>
          <w:sz w:val="24"/>
        </w:rPr>
        <w:t>.</w:t>
      </w:r>
    </w:p>
    <w:p w:rsidR="00214AB0" w:rsidRDefault="00EC57E9">
      <w:r>
        <w:rPr>
          <w:rFonts w:ascii="Calibri" w:hAnsi="Calibri"/>
          <w:sz w:val="28"/>
        </w:rPr>
        <w:t>Summary</w:t>
      </w:r>
    </w:p>
    <w:p w:rsidR="00214AB0" w:rsidRDefault="00EC57E9">
      <w:r>
        <w:rPr>
          <w:rFonts w:ascii="Calibri" w:hAnsi="Calibri"/>
        </w:rPr>
        <w:t>Quantum mechanics, with its enigmatic principles, has reshaped our understanding of the microscopic realm</w:t>
      </w:r>
      <w:r w:rsidR="009D4218">
        <w:rPr>
          <w:rFonts w:ascii="Calibri" w:hAnsi="Calibri"/>
        </w:rPr>
        <w:t>.</w:t>
      </w:r>
      <w:r>
        <w:rPr>
          <w:rFonts w:ascii="Calibri" w:hAnsi="Calibri"/>
        </w:rPr>
        <w:t xml:space="preserve"> The phenomena of entanglement and superposition challenge classical notions of locality and identity</w:t>
      </w:r>
      <w:r w:rsidR="009D4218">
        <w:rPr>
          <w:rFonts w:ascii="Calibri" w:hAnsi="Calibri"/>
        </w:rPr>
        <w:t>.</w:t>
      </w:r>
      <w:r>
        <w:rPr>
          <w:rFonts w:ascii="Calibri" w:hAnsi="Calibri"/>
        </w:rPr>
        <w:t xml:space="preserve"> It offers promising technological applications in computation, sensing, and materials research</w:t>
      </w:r>
      <w:r w:rsidR="009D4218">
        <w:rPr>
          <w:rFonts w:ascii="Calibri" w:hAnsi="Calibri"/>
        </w:rPr>
        <w:t>.</w:t>
      </w:r>
      <w:r>
        <w:rPr>
          <w:rFonts w:ascii="Calibri" w:hAnsi="Calibri"/>
        </w:rPr>
        <w:t xml:space="preserve"> While it remains a complex and multifaceted field, the ongoing exploration of quantum principles holds the potential to revolutionize our understanding of the universe and open new avenues of technological advancement</w:t>
      </w:r>
      <w:r w:rsidR="009D4218">
        <w:rPr>
          <w:rFonts w:ascii="Calibri" w:hAnsi="Calibri"/>
        </w:rPr>
        <w:t>.</w:t>
      </w:r>
    </w:p>
    <w:sectPr w:rsidR="00214A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730788">
    <w:abstractNumId w:val="8"/>
  </w:num>
  <w:num w:numId="2" w16cid:durableId="737898084">
    <w:abstractNumId w:val="6"/>
  </w:num>
  <w:num w:numId="3" w16cid:durableId="886991376">
    <w:abstractNumId w:val="5"/>
  </w:num>
  <w:num w:numId="4" w16cid:durableId="1217815462">
    <w:abstractNumId w:val="4"/>
  </w:num>
  <w:num w:numId="5" w16cid:durableId="1913419727">
    <w:abstractNumId w:val="7"/>
  </w:num>
  <w:num w:numId="6" w16cid:durableId="304898600">
    <w:abstractNumId w:val="3"/>
  </w:num>
  <w:num w:numId="7" w16cid:durableId="1809318818">
    <w:abstractNumId w:val="2"/>
  </w:num>
  <w:num w:numId="8" w16cid:durableId="930091858">
    <w:abstractNumId w:val="1"/>
  </w:num>
  <w:num w:numId="9" w16cid:durableId="43930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AB0"/>
    <w:rsid w:val="0029639D"/>
    <w:rsid w:val="00326F90"/>
    <w:rsid w:val="009D4218"/>
    <w:rsid w:val="00AA1D8D"/>
    <w:rsid w:val="00B47730"/>
    <w:rsid w:val="00CB0664"/>
    <w:rsid w:val="00EC57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2024-01-10T04:11:00Z</dcterms:modified>
  <cp:category/>
</cp:coreProperties>
</file>