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09C8" w:rsidRDefault="00633A59">
      <w:pPr>
        <w:jc w:val="center"/>
      </w:pPr>
      <w:r>
        <w:rPr>
          <w:rFonts w:ascii="Calibri" w:hAnsi="Calibri"/>
          <w:sz w:val="44"/>
        </w:rPr>
        <w:t>The Evolving Phases of Quantum Computing</w:t>
      </w:r>
    </w:p>
    <w:p w:rsidR="007A09C8" w:rsidRDefault="00633A59">
      <w:pPr>
        <w:pStyle w:val="NoSpacing"/>
        <w:jc w:val="center"/>
      </w:pPr>
      <w:r>
        <w:rPr>
          <w:rFonts w:ascii="Calibri" w:hAnsi="Calibri"/>
          <w:sz w:val="36"/>
        </w:rPr>
        <w:t>Dr Isabella Evans</w:t>
      </w:r>
    </w:p>
    <w:p w:rsidR="007A09C8" w:rsidRDefault="00633A59">
      <w:pPr>
        <w:jc w:val="center"/>
      </w:pPr>
      <w:r>
        <w:rPr>
          <w:rFonts w:ascii="Calibri" w:hAnsi="Calibri"/>
          <w:sz w:val="32"/>
        </w:rPr>
        <w:t>isabella</w:t>
      </w:r>
      <w:r w:rsidR="00C3713F">
        <w:rPr>
          <w:rFonts w:ascii="Calibri" w:hAnsi="Calibri"/>
          <w:sz w:val="32"/>
        </w:rPr>
        <w:t>.</w:t>
      </w:r>
      <w:r>
        <w:rPr>
          <w:rFonts w:ascii="Calibri" w:hAnsi="Calibri"/>
          <w:sz w:val="32"/>
        </w:rPr>
        <w:t>evans@quantummatrix</w:t>
      </w:r>
      <w:r w:rsidR="00C3713F">
        <w:rPr>
          <w:rFonts w:ascii="Calibri" w:hAnsi="Calibri"/>
          <w:sz w:val="32"/>
        </w:rPr>
        <w:t>.</w:t>
      </w:r>
      <w:r>
        <w:rPr>
          <w:rFonts w:ascii="Calibri" w:hAnsi="Calibri"/>
          <w:sz w:val="32"/>
        </w:rPr>
        <w:t>edu</w:t>
      </w:r>
    </w:p>
    <w:p w:rsidR="007A09C8" w:rsidRDefault="007A09C8"/>
    <w:p w:rsidR="007A09C8" w:rsidRDefault="00633A59">
      <w:r>
        <w:rPr>
          <w:rFonts w:ascii="Calibri" w:hAnsi="Calibri"/>
          <w:sz w:val="24"/>
        </w:rPr>
        <w:t>Stepping into the nascent realm of quantum computing, we delve into a paradigm shift set to redefine computational boundaries</w:t>
      </w:r>
      <w:r w:rsidR="00C3713F">
        <w:rPr>
          <w:rFonts w:ascii="Calibri" w:hAnsi="Calibri"/>
          <w:sz w:val="24"/>
        </w:rPr>
        <w:t>.</w:t>
      </w:r>
      <w:r>
        <w:rPr>
          <w:rFonts w:ascii="Calibri" w:hAnsi="Calibri"/>
          <w:sz w:val="24"/>
        </w:rPr>
        <w:t xml:space="preserve"> By harnessing the enigmatic principles of quantum mechanics, this novel technology promises to unlock unprecedented computational prowess, enabling us to confront challenges once thought intractable</w:t>
      </w:r>
      <w:r w:rsidR="00C3713F">
        <w:rPr>
          <w:rFonts w:ascii="Calibri" w:hAnsi="Calibri"/>
          <w:sz w:val="24"/>
        </w:rPr>
        <w:t>.</w:t>
      </w:r>
      <w:r>
        <w:rPr>
          <w:rFonts w:ascii="Calibri" w:hAnsi="Calibri"/>
          <w:sz w:val="24"/>
        </w:rPr>
        <w:t xml:space="preserve"> Its applications, spanning diverse disciplines from cryptography to drug design, bear the potential to revolutionize our world, reshaping industries, transforming scientific research, and ushering in an era of innovation transcending current limitations</w:t>
      </w:r>
      <w:r w:rsidR="00C3713F">
        <w:rPr>
          <w:rFonts w:ascii="Calibri" w:hAnsi="Calibri"/>
          <w:sz w:val="24"/>
        </w:rPr>
        <w:t>.</w:t>
      </w:r>
      <w:r>
        <w:rPr>
          <w:rFonts w:ascii="Calibri" w:hAnsi="Calibri"/>
          <w:sz w:val="24"/>
        </w:rPr>
        <w:br/>
      </w:r>
      <w:r>
        <w:rPr>
          <w:rFonts w:ascii="Calibri" w:hAnsi="Calibri"/>
          <w:sz w:val="24"/>
        </w:rPr>
        <w:br/>
        <w:t>Yet, as we stand at the precipice of this quantum revolution, we find ourselves grappling with the complexities of quantum systems, presenting formidable hurdles on the path to practical implementation</w:t>
      </w:r>
      <w:r w:rsidR="00C3713F">
        <w:rPr>
          <w:rFonts w:ascii="Calibri" w:hAnsi="Calibri"/>
          <w:sz w:val="24"/>
        </w:rPr>
        <w:t>.</w:t>
      </w:r>
      <w:r>
        <w:rPr>
          <w:rFonts w:ascii="Calibri" w:hAnsi="Calibri"/>
          <w:sz w:val="24"/>
        </w:rPr>
        <w:t xml:space="preserve"> The delicate balance between quantum coherence, the fundamental property underpinning their extraordinary computational abilities, and environmental noise, a ubiquitous source of quantum errors, remains a source of enduring challenges for the realization of fault-tolerant quantum computers</w:t>
      </w:r>
      <w:r w:rsidR="00C3713F">
        <w:rPr>
          <w:rFonts w:ascii="Calibri" w:hAnsi="Calibri"/>
          <w:sz w:val="24"/>
        </w:rPr>
        <w:t>.</w:t>
      </w:r>
      <w:r>
        <w:rPr>
          <w:rFonts w:ascii="Calibri" w:hAnsi="Calibri"/>
          <w:sz w:val="24"/>
        </w:rPr>
        <w:t xml:space="preserve"> Despite these complexities, the rapid advancements witnessed in recent years have fueled optimism within the scientific community</w:t>
      </w:r>
      <w:r w:rsidR="00C3713F">
        <w:rPr>
          <w:rFonts w:ascii="Calibri" w:hAnsi="Calibri"/>
          <w:sz w:val="24"/>
        </w:rPr>
        <w:t>.</w:t>
      </w:r>
      <w:r>
        <w:rPr>
          <w:rFonts w:ascii="Calibri" w:hAnsi="Calibri"/>
          <w:sz w:val="24"/>
        </w:rPr>
        <w:t xml:space="preserve"> Breakthroughs in quantum algorithms, coupled with the engineering prowess leading to the development of increasingly sophisticated quantum hardware, set the stage for a new chapter in computational history</w:t>
      </w:r>
      <w:r w:rsidR="00C3713F">
        <w:rPr>
          <w:rFonts w:ascii="Calibri" w:hAnsi="Calibri"/>
          <w:sz w:val="24"/>
        </w:rPr>
        <w:t>.</w:t>
      </w:r>
      <w:r>
        <w:rPr>
          <w:rFonts w:ascii="Calibri" w:hAnsi="Calibri"/>
          <w:sz w:val="24"/>
        </w:rPr>
        <w:br/>
      </w:r>
      <w:r>
        <w:rPr>
          <w:rFonts w:ascii="Calibri" w:hAnsi="Calibri"/>
          <w:sz w:val="24"/>
        </w:rPr>
        <w:br/>
        <w:t>The advent of quantum computing stands as a testament to human ingenuity, representing a fusion of theoretical brilliance, cutting-edge experimental techniques, and tireless research</w:t>
      </w:r>
      <w:r w:rsidR="00C3713F">
        <w:rPr>
          <w:rFonts w:ascii="Calibri" w:hAnsi="Calibri"/>
          <w:sz w:val="24"/>
        </w:rPr>
        <w:t>.</w:t>
      </w:r>
      <w:r>
        <w:rPr>
          <w:rFonts w:ascii="Calibri" w:hAnsi="Calibri"/>
          <w:sz w:val="24"/>
        </w:rPr>
        <w:t xml:space="preserve"> As we traverse the quantum frontier, traversing the divide between theory and implementation, we anticipate a future brimming with remarkable scientific discoveries, groundbreaking applications, and transformative societal shifts</w:t>
      </w:r>
      <w:r w:rsidR="00C3713F">
        <w:rPr>
          <w:rFonts w:ascii="Calibri" w:hAnsi="Calibri"/>
          <w:sz w:val="24"/>
        </w:rPr>
        <w:t>.</w:t>
      </w:r>
      <w:r>
        <w:rPr>
          <w:rFonts w:ascii="Calibri" w:hAnsi="Calibri"/>
          <w:sz w:val="24"/>
        </w:rPr>
        <w:t xml:space="preserve"> The journey into the realm of quantum computing beckons us forward, promising to unveil new frontiers of knowledge and empowerment</w:t>
      </w:r>
      <w:r w:rsidR="00C3713F">
        <w:rPr>
          <w:rFonts w:ascii="Calibri" w:hAnsi="Calibri"/>
          <w:sz w:val="24"/>
        </w:rPr>
        <w:t>.</w:t>
      </w:r>
      <w:r>
        <w:rPr>
          <w:rFonts w:ascii="Calibri" w:hAnsi="Calibri"/>
          <w:sz w:val="24"/>
        </w:rPr>
        <w:t xml:space="preserve"> With measured steps, tempered with both anticipation and caution, we forge ahead, embracing the profound implications this burgeoning field holds for our collective future</w:t>
      </w:r>
      <w:r w:rsidR="00C3713F">
        <w:rPr>
          <w:rFonts w:ascii="Calibri" w:hAnsi="Calibri"/>
          <w:sz w:val="24"/>
        </w:rPr>
        <w:t>.</w:t>
      </w:r>
    </w:p>
    <w:p w:rsidR="007A09C8" w:rsidRDefault="00633A59">
      <w:r>
        <w:rPr>
          <w:rFonts w:ascii="Calibri" w:hAnsi="Calibri"/>
          <w:sz w:val="28"/>
        </w:rPr>
        <w:t>Summary</w:t>
      </w:r>
    </w:p>
    <w:p w:rsidR="007A09C8" w:rsidRDefault="00633A59">
      <w:r>
        <w:rPr>
          <w:rFonts w:ascii="Calibri" w:hAnsi="Calibri"/>
        </w:rPr>
        <w:lastRenderedPageBreak/>
        <w:t>Quantum computing redefines computational boundaries</w:t>
      </w:r>
      <w:r w:rsidR="00C3713F">
        <w:rPr>
          <w:rFonts w:ascii="Calibri" w:hAnsi="Calibri"/>
        </w:rPr>
        <w:t>.</w:t>
      </w:r>
      <w:r>
        <w:rPr>
          <w:rFonts w:ascii="Calibri" w:hAnsi="Calibri"/>
        </w:rPr>
        <w:t xml:space="preserve"> Leveraging quantum mechanics, it promises to tackle intractable challenges spanning various disciplines</w:t>
      </w:r>
      <w:r w:rsidR="00C3713F">
        <w:rPr>
          <w:rFonts w:ascii="Calibri" w:hAnsi="Calibri"/>
        </w:rPr>
        <w:t>.</w:t>
      </w:r>
      <w:r>
        <w:rPr>
          <w:rFonts w:ascii="Calibri" w:hAnsi="Calibri"/>
        </w:rPr>
        <w:t xml:space="preserve"> The delicate balance between quantum coherence and environmental noise remains a challenge, yet breakthroughs in algorithms and hardware foster optimism</w:t>
      </w:r>
      <w:r w:rsidR="00C3713F">
        <w:rPr>
          <w:rFonts w:ascii="Calibri" w:hAnsi="Calibri"/>
        </w:rPr>
        <w:t>.</w:t>
      </w:r>
      <w:r>
        <w:rPr>
          <w:rFonts w:ascii="Calibri" w:hAnsi="Calibri"/>
        </w:rPr>
        <w:t xml:space="preserve"> Witnessing a fusion of brilliance, experimentation, and research, the quantum frontier beckons us forward, promising remarkable scientific discoveries and transformative societal shifts</w:t>
      </w:r>
      <w:r w:rsidR="00C3713F">
        <w:rPr>
          <w:rFonts w:ascii="Calibri" w:hAnsi="Calibri"/>
        </w:rPr>
        <w:t>.</w:t>
      </w:r>
    </w:p>
    <w:sectPr w:rsidR="007A09C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0184203">
    <w:abstractNumId w:val="8"/>
  </w:num>
  <w:num w:numId="2" w16cid:durableId="656809712">
    <w:abstractNumId w:val="6"/>
  </w:num>
  <w:num w:numId="3" w16cid:durableId="1983001329">
    <w:abstractNumId w:val="5"/>
  </w:num>
  <w:num w:numId="4" w16cid:durableId="1959336844">
    <w:abstractNumId w:val="4"/>
  </w:num>
  <w:num w:numId="5" w16cid:durableId="72313058">
    <w:abstractNumId w:val="7"/>
  </w:num>
  <w:num w:numId="6" w16cid:durableId="343941007">
    <w:abstractNumId w:val="3"/>
  </w:num>
  <w:num w:numId="7" w16cid:durableId="1711568820">
    <w:abstractNumId w:val="2"/>
  </w:num>
  <w:num w:numId="8" w16cid:durableId="2026976992">
    <w:abstractNumId w:val="1"/>
  </w:num>
  <w:num w:numId="9" w16cid:durableId="1378509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33A59"/>
    <w:rsid w:val="007A09C8"/>
    <w:rsid w:val="00AA1D8D"/>
    <w:rsid w:val="00B47730"/>
    <w:rsid w:val="00C3713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2024-01-10T04:12:00Z</dcterms:modified>
  <cp:category/>
</cp:coreProperties>
</file>