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CF9" w:rsidRDefault="00E62E1B">
      <w:pPr>
        <w:jc w:val="center"/>
      </w:pPr>
      <w:r>
        <w:rPr>
          <w:rFonts w:ascii="Calibri" w:hAnsi="Calibri"/>
          <w:sz w:val="44"/>
        </w:rPr>
        <w:t>Tracing the Path of Hippocrates: Medicine's Legacy</w:t>
      </w:r>
    </w:p>
    <w:p w:rsidR="00016CF9" w:rsidRDefault="00E62E1B">
      <w:pPr>
        <w:pStyle w:val="NoSpacing"/>
        <w:jc w:val="center"/>
      </w:pPr>
      <w:r>
        <w:rPr>
          <w:rFonts w:ascii="Calibri" w:hAnsi="Calibri"/>
          <w:sz w:val="36"/>
        </w:rPr>
        <w:t>Mary Isaiah</w:t>
      </w:r>
    </w:p>
    <w:p w:rsidR="00016CF9" w:rsidRDefault="00E62E1B">
      <w:pPr>
        <w:jc w:val="center"/>
      </w:pPr>
      <w:r>
        <w:rPr>
          <w:rFonts w:ascii="Calibri" w:hAnsi="Calibri"/>
          <w:sz w:val="32"/>
        </w:rPr>
        <w:t>maryisaiah@healthcarejournalism</w:t>
      </w:r>
      <w:r w:rsidR="00221E7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016CF9" w:rsidRDefault="00016CF9"/>
    <w:p w:rsidR="00016CF9" w:rsidRDefault="00E62E1B">
      <w:r>
        <w:rPr>
          <w:rFonts w:ascii="Calibri" w:hAnsi="Calibri"/>
          <w:sz w:val="24"/>
        </w:rPr>
        <w:t>In the realm of medicine, the name Hippocrates stands as a towering beacon, illuminating the path towards healing and well-being</w:t>
      </w:r>
      <w:r w:rsidR="00221E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 father of modern medicine, he has left an indelible mark on the art and science of treating human ailments</w:t>
      </w:r>
      <w:r w:rsidR="00221E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His teachings, encapsulated in the Hippocratic Oath, serve as a moral compass for medical practitioners, emphasizing compassion, integrity, and respect for patients' rights</w:t>
      </w:r>
      <w:r w:rsidR="00221E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Hippocrates' contributions to medicine extend far beyond his famous oath</w:t>
      </w:r>
      <w:r w:rsidR="00221E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He championed the notion that diseases have natural causes, rather than supernatural ones, an idea that laid the groundwork for scientific inquiry in medicine</w:t>
      </w:r>
      <w:r w:rsidR="00221E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His meticulous observations of patients' symptoms and his emphasis on careful diagnosis revolutionized the practice of medicine, shifting the focus from mere treatment to understanding the underlying causes of illness</w:t>
      </w:r>
      <w:r w:rsidR="00221E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Hippocrates advocated for a holistic approach to patient care, encompassing not only the physical aspects of an illness but also the psychological and environmental factors influencing a patient's health</w:t>
      </w:r>
      <w:r w:rsidR="00221E7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His writings are replete with insights into the importance of a healthy diet, exercise, and mental well-being, demonstrating a remarkable understanding of the intricate interplay between mind and body</w:t>
      </w:r>
      <w:r w:rsidR="00221E7F">
        <w:rPr>
          <w:rFonts w:ascii="Calibri" w:hAnsi="Calibri"/>
          <w:sz w:val="24"/>
        </w:rPr>
        <w:t>.</w:t>
      </w:r>
    </w:p>
    <w:p w:rsidR="00016CF9" w:rsidRDefault="00E62E1B">
      <w:r>
        <w:rPr>
          <w:rFonts w:ascii="Calibri" w:hAnsi="Calibri"/>
          <w:sz w:val="28"/>
        </w:rPr>
        <w:t>Summary</w:t>
      </w:r>
    </w:p>
    <w:p w:rsidR="00016CF9" w:rsidRDefault="00E62E1B">
      <w:r>
        <w:rPr>
          <w:rFonts w:ascii="Calibri" w:hAnsi="Calibri"/>
        </w:rPr>
        <w:t>Hippocrates' legacy in medicine is profound and enduring</w:t>
      </w:r>
      <w:r w:rsidR="00221E7F">
        <w:rPr>
          <w:rFonts w:ascii="Calibri" w:hAnsi="Calibri"/>
        </w:rPr>
        <w:t>.</w:t>
      </w:r>
      <w:r>
        <w:rPr>
          <w:rFonts w:ascii="Calibri" w:hAnsi="Calibri"/>
        </w:rPr>
        <w:t xml:space="preserve"> His emphasis on scientific inquiry, patient-centered care, and a holistic approach to health laid the foundation for modern medical practice</w:t>
      </w:r>
      <w:r w:rsidR="00221E7F">
        <w:rPr>
          <w:rFonts w:ascii="Calibri" w:hAnsi="Calibri"/>
        </w:rPr>
        <w:t>.</w:t>
      </w:r>
      <w:r>
        <w:rPr>
          <w:rFonts w:ascii="Calibri" w:hAnsi="Calibri"/>
        </w:rPr>
        <w:t xml:space="preserve"> The Hippocratic Oath, with its unwavering commitment to ethical conduct, serves as a guiding principle for medical professionals worldwide</w:t>
      </w:r>
      <w:r w:rsidR="00221E7F">
        <w:rPr>
          <w:rFonts w:ascii="Calibri" w:hAnsi="Calibri"/>
        </w:rPr>
        <w:t>.</w:t>
      </w:r>
      <w:r>
        <w:rPr>
          <w:rFonts w:ascii="Calibri" w:hAnsi="Calibri"/>
        </w:rPr>
        <w:t xml:space="preserve"> Hippocrates' teachings continue to inspire and inform medical education and practice, ensuring that his legacy lives on, shaping the future of healthcare delivery</w:t>
      </w:r>
      <w:r w:rsidR="00221E7F">
        <w:rPr>
          <w:rFonts w:ascii="Calibri" w:hAnsi="Calibri"/>
        </w:rPr>
        <w:t>.</w:t>
      </w:r>
    </w:p>
    <w:sectPr w:rsidR="00016C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811727">
    <w:abstractNumId w:val="8"/>
  </w:num>
  <w:num w:numId="2" w16cid:durableId="525169717">
    <w:abstractNumId w:val="6"/>
  </w:num>
  <w:num w:numId="3" w16cid:durableId="479078162">
    <w:abstractNumId w:val="5"/>
  </w:num>
  <w:num w:numId="4" w16cid:durableId="1499736463">
    <w:abstractNumId w:val="4"/>
  </w:num>
  <w:num w:numId="5" w16cid:durableId="633677651">
    <w:abstractNumId w:val="7"/>
  </w:num>
  <w:num w:numId="6" w16cid:durableId="1761415070">
    <w:abstractNumId w:val="3"/>
  </w:num>
  <w:num w:numId="7" w16cid:durableId="1880624714">
    <w:abstractNumId w:val="2"/>
  </w:num>
  <w:num w:numId="8" w16cid:durableId="972830946">
    <w:abstractNumId w:val="1"/>
  </w:num>
  <w:num w:numId="9" w16cid:durableId="69222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CF9"/>
    <w:rsid w:val="00034616"/>
    <w:rsid w:val="0006063C"/>
    <w:rsid w:val="0015074B"/>
    <w:rsid w:val="00221E7F"/>
    <w:rsid w:val="0029639D"/>
    <w:rsid w:val="00326F90"/>
    <w:rsid w:val="00AA1D8D"/>
    <w:rsid w:val="00B47730"/>
    <w:rsid w:val="00CB0664"/>
    <w:rsid w:val="00E62E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