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D5E" w:rsidRDefault="006756DF">
      <w:pPr>
        <w:jc w:val="center"/>
      </w:pPr>
      <w:r>
        <w:rPr>
          <w:rFonts w:ascii="Calibri" w:hAnsi="Calibri"/>
          <w:sz w:val="44"/>
        </w:rPr>
        <w:t>Unveiling Quantum Threads: A Path to Unconventional Computation</w:t>
      </w:r>
    </w:p>
    <w:p w:rsidR="00812D5E" w:rsidRDefault="006756DF">
      <w:pPr>
        <w:pStyle w:val="NoSpacing"/>
        <w:jc w:val="center"/>
      </w:pPr>
      <w:r>
        <w:rPr>
          <w:rFonts w:ascii="Calibri" w:hAnsi="Calibri"/>
          <w:sz w:val="36"/>
        </w:rPr>
        <w:t>Dr</w:t>
      </w:r>
      <w:r w:rsidR="00FF0DB5">
        <w:rPr>
          <w:rFonts w:ascii="Calibri" w:hAnsi="Calibri"/>
          <w:sz w:val="36"/>
        </w:rPr>
        <w:t>.</w:t>
      </w:r>
      <w:r>
        <w:rPr>
          <w:rFonts w:ascii="Calibri" w:hAnsi="Calibri"/>
          <w:sz w:val="36"/>
        </w:rPr>
        <w:t xml:space="preserve"> Alan Turing</w:t>
      </w:r>
    </w:p>
    <w:p w:rsidR="00812D5E" w:rsidRDefault="006756DF">
      <w:pPr>
        <w:jc w:val="center"/>
      </w:pPr>
      <w:r>
        <w:rPr>
          <w:rFonts w:ascii="Calibri" w:hAnsi="Calibri"/>
          <w:sz w:val="32"/>
        </w:rPr>
        <w:t>turing@greatthinkers</w:t>
      </w:r>
      <w:r w:rsidR="00FF0DB5">
        <w:rPr>
          <w:rFonts w:ascii="Calibri" w:hAnsi="Calibri"/>
          <w:sz w:val="32"/>
        </w:rPr>
        <w:t>.</w:t>
      </w:r>
      <w:r>
        <w:rPr>
          <w:rFonts w:ascii="Calibri" w:hAnsi="Calibri"/>
          <w:sz w:val="32"/>
        </w:rPr>
        <w:t>ai</w:t>
      </w:r>
    </w:p>
    <w:p w:rsidR="00812D5E" w:rsidRDefault="00812D5E"/>
    <w:p w:rsidR="00812D5E" w:rsidRDefault="006756DF">
      <w:r>
        <w:rPr>
          <w:rFonts w:ascii="Calibri" w:hAnsi="Calibri"/>
          <w:sz w:val="24"/>
        </w:rPr>
        <w:t>In the tapestry of modern computation, the classical bit reigns supreme, its binary states of 0 and 1 embodying the very fabric of our digital reality</w:t>
      </w:r>
      <w:r w:rsidR="00FF0DB5">
        <w:rPr>
          <w:rFonts w:ascii="Calibri" w:hAnsi="Calibri"/>
          <w:sz w:val="24"/>
        </w:rPr>
        <w:t>.</w:t>
      </w:r>
      <w:r>
        <w:rPr>
          <w:rFonts w:ascii="Calibri" w:hAnsi="Calibri"/>
          <w:sz w:val="24"/>
        </w:rPr>
        <w:t xml:space="preserve"> Yet, on the ethereal frontiers of quantum mechanics, a radical departure from this paradigm unfolds, where the qubit emerges as a paradoxical entity capable of occupying a superposition of states, blurring the boundaries between presence and absence</w:t>
      </w:r>
      <w:r w:rsidR="00FF0DB5">
        <w:rPr>
          <w:rFonts w:ascii="Calibri" w:hAnsi="Calibri"/>
          <w:sz w:val="24"/>
        </w:rPr>
        <w:t>.</w:t>
      </w:r>
      <w:r>
        <w:rPr>
          <w:rFonts w:ascii="Calibri" w:hAnsi="Calibri"/>
          <w:sz w:val="24"/>
        </w:rPr>
        <w:t xml:space="preserve"> This captivating property gives birth to the awe-inspiring potential of quantum computing, a revolutionary computational paradigm poised to reshape the foundations of computation, information processing, and cryptography</w:t>
      </w:r>
      <w:r w:rsidR="00FF0DB5">
        <w:rPr>
          <w:rFonts w:ascii="Calibri" w:hAnsi="Calibri"/>
          <w:sz w:val="24"/>
        </w:rPr>
        <w:t>.</w:t>
      </w:r>
      <w:r>
        <w:rPr>
          <w:rFonts w:ascii="Calibri" w:hAnsi="Calibri"/>
          <w:sz w:val="24"/>
        </w:rPr>
        <w:t xml:space="preserve"> Embarking on a journey into this enigmatic realm, we delve into the depths of quantum theory, unraveling the enigmatic tapestry of qubits, quantum parallelism, and their profound implications for scientific exploration and technological advancement</w:t>
      </w:r>
      <w:r w:rsidR="00FF0DB5">
        <w:rPr>
          <w:rFonts w:ascii="Calibri" w:hAnsi="Calibri"/>
          <w:sz w:val="24"/>
        </w:rPr>
        <w:t>.</w:t>
      </w:r>
      <w:r>
        <w:rPr>
          <w:rFonts w:ascii="Calibri" w:hAnsi="Calibri"/>
          <w:sz w:val="24"/>
        </w:rPr>
        <w:br/>
      </w:r>
      <w:r>
        <w:rPr>
          <w:rFonts w:ascii="Calibri" w:hAnsi="Calibri"/>
          <w:sz w:val="24"/>
        </w:rPr>
        <w:br/>
        <w:t>The advent of quantum computing marks a transformative chapter in the annals of human ingenuity, akin to the transition from analog to digital computation</w:t>
      </w:r>
      <w:r w:rsidR="00FF0DB5">
        <w:rPr>
          <w:rFonts w:ascii="Calibri" w:hAnsi="Calibri"/>
          <w:sz w:val="24"/>
        </w:rPr>
        <w:t>.</w:t>
      </w:r>
      <w:r>
        <w:rPr>
          <w:rFonts w:ascii="Calibri" w:hAnsi="Calibri"/>
          <w:sz w:val="24"/>
        </w:rPr>
        <w:t xml:space="preserve"> Within the cryptic framework of superposition and entanglement, quantum systems transcend the limitations of classical counterparts, unlocking an unprecedented computational capacity</w:t>
      </w:r>
      <w:r w:rsidR="00FF0DB5">
        <w:rPr>
          <w:rFonts w:ascii="Calibri" w:hAnsi="Calibri"/>
          <w:sz w:val="24"/>
        </w:rPr>
        <w:t>.</w:t>
      </w:r>
      <w:r>
        <w:rPr>
          <w:rFonts w:ascii="Calibri" w:hAnsi="Calibri"/>
          <w:sz w:val="24"/>
        </w:rPr>
        <w:t xml:space="preserve"> The promise of quantum computing extends far beyond theoretical musings, holding the key to solving intractable problems that have long perplexed classical algorithms</w:t>
      </w:r>
      <w:r w:rsidR="00FF0DB5">
        <w:rPr>
          <w:rFonts w:ascii="Calibri" w:hAnsi="Calibri"/>
          <w:sz w:val="24"/>
        </w:rPr>
        <w:t>.</w:t>
      </w:r>
      <w:r>
        <w:rPr>
          <w:rFonts w:ascii="Calibri" w:hAnsi="Calibri"/>
          <w:sz w:val="24"/>
        </w:rPr>
        <w:t xml:space="preserve"> These challenges range from drug discovery and materials design to deciphering complex financial models and unraveling the enigmatic mysteries of the quantum realm</w:t>
      </w:r>
      <w:r w:rsidR="00FF0DB5">
        <w:rPr>
          <w:rFonts w:ascii="Calibri" w:hAnsi="Calibri"/>
          <w:sz w:val="24"/>
        </w:rPr>
        <w:t>.</w:t>
      </w:r>
      <w:r>
        <w:rPr>
          <w:rFonts w:ascii="Calibri" w:hAnsi="Calibri"/>
          <w:sz w:val="24"/>
        </w:rPr>
        <w:br/>
      </w:r>
      <w:r>
        <w:rPr>
          <w:rFonts w:ascii="Calibri" w:hAnsi="Calibri"/>
          <w:sz w:val="24"/>
        </w:rPr>
        <w:br/>
        <w:t>Venturing into the uncharted territories of quantum computing unveils a mesmerizing dance between physics and computation, challenging long-held notions of information representation and manipulation</w:t>
      </w:r>
      <w:r w:rsidR="00FF0DB5">
        <w:rPr>
          <w:rFonts w:ascii="Calibri" w:hAnsi="Calibri"/>
          <w:sz w:val="24"/>
        </w:rPr>
        <w:t>.</w:t>
      </w:r>
      <w:r>
        <w:rPr>
          <w:rFonts w:ascii="Calibri" w:hAnsi="Calibri"/>
          <w:sz w:val="24"/>
        </w:rPr>
        <w:t xml:space="preserve"> Quantum systems, governed by the enigmatic laws of quantum mechanics, exhibit a profound departure from the familiar world of classical computation</w:t>
      </w:r>
      <w:r w:rsidR="00FF0DB5">
        <w:rPr>
          <w:rFonts w:ascii="Calibri" w:hAnsi="Calibri"/>
          <w:sz w:val="24"/>
        </w:rPr>
        <w:t>.</w:t>
      </w:r>
      <w:r>
        <w:rPr>
          <w:rFonts w:ascii="Calibri" w:hAnsi="Calibri"/>
          <w:sz w:val="24"/>
        </w:rPr>
        <w:t xml:space="preserve"> In this realm, bits metamorphose into qubits, blurring the boundaries between states and opening doors to unfathomable computational possibilities</w:t>
      </w:r>
      <w:r w:rsidR="00FF0DB5">
        <w:rPr>
          <w:rFonts w:ascii="Calibri" w:hAnsi="Calibri"/>
          <w:sz w:val="24"/>
        </w:rPr>
        <w:t>.</w:t>
      </w:r>
      <w:r>
        <w:rPr>
          <w:rFonts w:ascii="Calibri" w:hAnsi="Calibri"/>
          <w:sz w:val="24"/>
        </w:rPr>
        <w:t xml:space="preserve"> Quantum algorithms, such as Shor's algorithm and Grover's algorithm, harness the </w:t>
      </w:r>
      <w:r>
        <w:rPr>
          <w:rFonts w:ascii="Calibri" w:hAnsi="Calibri"/>
          <w:sz w:val="24"/>
        </w:rPr>
        <w:lastRenderedPageBreak/>
        <w:t>power of superposition and entanglement to achieve exponential speedups over classical counterparts, heralding a new era of computational supremacy</w:t>
      </w:r>
      <w:r w:rsidR="00FF0DB5">
        <w:rPr>
          <w:rFonts w:ascii="Calibri" w:hAnsi="Calibri"/>
          <w:sz w:val="24"/>
        </w:rPr>
        <w:t>.</w:t>
      </w:r>
    </w:p>
    <w:p w:rsidR="00812D5E" w:rsidRDefault="006756DF">
      <w:r>
        <w:rPr>
          <w:rFonts w:ascii="Calibri" w:hAnsi="Calibri"/>
          <w:sz w:val="28"/>
        </w:rPr>
        <w:t>Summary</w:t>
      </w:r>
    </w:p>
    <w:p w:rsidR="00812D5E" w:rsidRDefault="006756DF">
      <w:r>
        <w:rPr>
          <w:rFonts w:ascii="Calibri" w:hAnsi="Calibri"/>
        </w:rPr>
        <w:t>The captivating odyssey into the realm of quantum computing unveils a revolutionary paradigm, poised to redefine the very essence of computation</w:t>
      </w:r>
      <w:r w:rsidR="00FF0DB5">
        <w:rPr>
          <w:rFonts w:ascii="Calibri" w:hAnsi="Calibri"/>
        </w:rPr>
        <w:t>.</w:t>
      </w:r>
      <w:r>
        <w:rPr>
          <w:rFonts w:ascii="Calibri" w:hAnsi="Calibri"/>
        </w:rPr>
        <w:t xml:space="preserve"> Quantum systems, characterized by superposition and entanglement, transcend the confines of classical computation, unlocking an unprecedented computational prowess</w:t>
      </w:r>
      <w:r w:rsidR="00FF0DB5">
        <w:rPr>
          <w:rFonts w:ascii="Calibri" w:hAnsi="Calibri"/>
        </w:rPr>
        <w:t>.</w:t>
      </w:r>
      <w:r>
        <w:rPr>
          <w:rFonts w:ascii="Calibri" w:hAnsi="Calibri"/>
        </w:rPr>
        <w:t xml:space="preserve"> Quantum algorithms, such as Shor's and Grover's algorithms, offer exponential speedups in tackling problems that confound classical counterparts</w:t>
      </w:r>
      <w:r w:rsidR="00FF0DB5">
        <w:rPr>
          <w:rFonts w:ascii="Calibri" w:hAnsi="Calibri"/>
        </w:rPr>
        <w:t>.</w:t>
      </w:r>
      <w:r>
        <w:rPr>
          <w:rFonts w:ascii="Calibri" w:hAnsi="Calibri"/>
        </w:rPr>
        <w:t xml:space="preserve"> This transformative power underscores the immense promise of quantum computing, offering solutions to intricate challenges across diverse disciplines, from drug discovery to financial modeling and beyond</w:t>
      </w:r>
      <w:r w:rsidR="00FF0DB5">
        <w:rPr>
          <w:rFonts w:ascii="Calibri" w:hAnsi="Calibri"/>
        </w:rPr>
        <w:t>.</w:t>
      </w:r>
      <w:r>
        <w:rPr>
          <w:rFonts w:ascii="Calibri" w:hAnsi="Calibri"/>
        </w:rPr>
        <w:t xml:space="preserve"> As we venture deeper into this enigmatic frontier, the fusion of physics and computation unveils a world of possibilities, redefining the boundaries of what is computationally feasible and igniting a new era of scientific and technological advancement</w:t>
      </w:r>
      <w:r w:rsidR="00FF0DB5">
        <w:rPr>
          <w:rFonts w:ascii="Calibri" w:hAnsi="Calibri"/>
        </w:rPr>
        <w:t>.</w:t>
      </w:r>
    </w:p>
    <w:sectPr w:rsidR="00812D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77295">
    <w:abstractNumId w:val="8"/>
  </w:num>
  <w:num w:numId="2" w16cid:durableId="1535918992">
    <w:abstractNumId w:val="6"/>
  </w:num>
  <w:num w:numId="3" w16cid:durableId="2121101375">
    <w:abstractNumId w:val="5"/>
  </w:num>
  <w:num w:numId="4" w16cid:durableId="1868911557">
    <w:abstractNumId w:val="4"/>
  </w:num>
  <w:num w:numId="5" w16cid:durableId="1158379281">
    <w:abstractNumId w:val="7"/>
  </w:num>
  <w:num w:numId="6" w16cid:durableId="724304996">
    <w:abstractNumId w:val="3"/>
  </w:num>
  <w:num w:numId="7" w16cid:durableId="1368868078">
    <w:abstractNumId w:val="2"/>
  </w:num>
  <w:num w:numId="8" w16cid:durableId="1071924389">
    <w:abstractNumId w:val="1"/>
  </w:num>
  <w:num w:numId="9" w16cid:durableId="164176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56DF"/>
    <w:rsid w:val="00812D5E"/>
    <w:rsid w:val="00AA1D8D"/>
    <w:rsid w:val="00B47730"/>
    <w:rsid w:val="00CB0664"/>
    <w:rsid w:val="00FC693F"/>
    <w:rsid w:val="00FF0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