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0288" w:rsidRDefault="0004565E">
      <w:pPr>
        <w:jc w:val="center"/>
      </w:pPr>
      <w:r>
        <w:rPr>
          <w:rFonts w:ascii="Calibri" w:hAnsi="Calibri"/>
          <w:sz w:val="44"/>
        </w:rPr>
        <w:t>Spectrums of Human Perception</w:t>
      </w:r>
    </w:p>
    <w:p w:rsidR="00510288" w:rsidRDefault="0004565E">
      <w:pPr>
        <w:pStyle w:val="NoSpacing"/>
        <w:jc w:val="center"/>
      </w:pPr>
      <w:r>
        <w:rPr>
          <w:rFonts w:ascii="Calibri" w:hAnsi="Calibri"/>
          <w:sz w:val="36"/>
        </w:rPr>
        <w:t>Isaiah Adeniran</w:t>
      </w:r>
    </w:p>
    <w:p w:rsidR="00510288" w:rsidRDefault="0004565E">
      <w:pPr>
        <w:jc w:val="center"/>
      </w:pPr>
      <w:r>
        <w:rPr>
          <w:rFonts w:ascii="Calibri" w:hAnsi="Calibri"/>
          <w:sz w:val="32"/>
        </w:rPr>
        <w:t>i</w:t>
      </w:r>
      <w:r w:rsidR="001A3967">
        <w:rPr>
          <w:rFonts w:ascii="Calibri" w:hAnsi="Calibri"/>
          <w:sz w:val="32"/>
        </w:rPr>
        <w:t>.</w:t>
      </w:r>
      <w:r>
        <w:rPr>
          <w:rFonts w:ascii="Calibri" w:hAnsi="Calibri"/>
          <w:sz w:val="32"/>
        </w:rPr>
        <w:t>adeniran@umail</w:t>
      </w:r>
      <w:r w:rsidR="001A3967">
        <w:rPr>
          <w:rFonts w:ascii="Calibri" w:hAnsi="Calibri"/>
          <w:sz w:val="32"/>
        </w:rPr>
        <w:t>.</w:t>
      </w:r>
      <w:r>
        <w:rPr>
          <w:rFonts w:ascii="Calibri" w:hAnsi="Calibri"/>
          <w:sz w:val="32"/>
        </w:rPr>
        <w:t>edu</w:t>
      </w:r>
    </w:p>
    <w:p w:rsidR="00510288" w:rsidRDefault="00510288"/>
    <w:p w:rsidR="00510288" w:rsidRDefault="0004565E">
      <w:r>
        <w:rPr>
          <w:rFonts w:ascii="Calibri" w:hAnsi="Calibri"/>
          <w:sz w:val="24"/>
        </w:rPr>
        <w:t>Perception, akin to a kaleidoscope of subjective experiences, orchestrates our engagement with the external world, elaborating sensory stimuli into coherent information</w:t>
      </w:r>
      <w:r w:rsidR="001A3967">
        <w:rPr>
          <w:rFonts w:ascii="Calibri" w:hAnsi="Calibri"/>
          <w:sz w:val="24"/>
        </w:rPr>
        <w:t>.</w:t>
      </w:r>
      <w:r>
        <w:rPr>
          <w:rFonts w:ascii="Calibri" w:hAnsi="Calibri"/>
          <w:sz w:val="24"/>
        </w:rPr>
        <w:t xml:space="preserve"> Through our senses, portals to a myriad of stimuli, our brains process and amalgamate data to create a "working universe" unique to each individual</w:t>
      </w:r>
      <w:r w:rsidR="001A3967">
        <w:rPr>
          <w:rFonts w:ascii="Calibri" w:hAnsi="Calibri"/>
          <w:sz w:val="24"/>
        </w:rPr>
        <w:t>.</w:t>
      </w:r>
      <w:r>
        <w:rPr>
          <w:rFonts w:ascii="Calibri" w:hAnsi="Calibri"/>
          <w:sz w:val="24"/>
        </w:rPr>
        <w:t xml:space="preserve"> Visual perception unfolds a panoramic vista of colors and forms as light's interaction with matter manifests an infinite tapestry of hues and patterns</w:t>
      </w:r>
      <w:r w:rsidR="001A3967">
        <w:rPr>
          <w:rFonts w:ascii="Calibri" w:hAnsi="Calibri"/>
          <w:sz w:val="24"/>
        </w:rPr>
        <w:t>.</w:t>
      </w:r>
      <w:r>
        <w:rPr>
          <w:rFonts w:ascii="Calibri" w:hAnsi="Calibri"/>
          <w:sz w:val="24"/>
        </w:rPr>
        <w:t xml:space="preserve"> From the earthy tones of a sprawling forest to the cerulean expanse of the summer sky, our vision paints a vivid tableau of the world around us</w:t>
      </w:r>
      <w:r w:rsidR="001A3967">
        <w:rPr>
          <w:rFonts w:ascii="Calibri" w:hAnsi="Calibri"/>
          <w:sz w:val="24"/>
        </w:rPr>
        <w:t>.</w:t>
      </w:r>
      <w:r>
        <w:rPr>
          <w:rFonts w:ascii="Calibri" w:hAnsi="Calibri"/>
          <w:sz w:val="24"/>
        </w:rPr>
        <w:t xml:space="preserve"> Audition, in its multifaceted splendor, grants us the exquisite ability to distinguish the murmuring of a gentle breeze from the cacophony of a bustling city street</w:t>
      </w:r>
      <w:r w:rsidR="001A3967">
        <w:rPr>
          <w:rFonts w:ascii="Calibri" w:hAnsi="Calibri"/>
          <w:sz w:val="24"/>
        </w:rPr>
        <w:t>.</w:t>
      </w:r>
      <w:r>
        <w:rPr>
          <w:rFonts w:ascii="Calibri" w:hAnsi="Calibri"/>
          <w:sz w:val="24"/>
        </w:rPr>
        <w:t xml:space="preserve"> Sounds, like ethereal messengers carrying coded messages, convey emotions, facilitating communication and fostering connections across diverse cultures</w:t>
      </w:r>
      <w:r w:rsidR="001A3967">
        <w:rPr>
          <w:rFonts w:ascii="Calibri" w:hAnsi="Calibri"/>
          <w:sz w:val="24"/>
        </w:rPr>
        <w:t>.</w:t>
      </w:r>
      <w:r>
        <w:rPr>
          <w:rFonts w:ascii="Calibri" w:hAnsi="Calibri"/>
          <w:sz w:val="24"/>
        </w:rPr>
        <w:br/>
      </w:r>
      <w:r>
        <w:rPr>
          <w:rFonts w:ascii="Calibri" w:hAnsi="Calibri"/>
          <w:sz w:val="24"/>
        </w:rPr>
        <w:br/>
        <w:t>With each inhalation, olfactory receptors embark on a journey to decipher the aromatic signatures embedded in the surrounding air, allowing us to perceive enchanting fragrances that evoke fond memories, signal danger, or simply fulfill the prosaic function of distinguishing food from a noxious substance</w:t>
      </w:r>
      <w:r w:rsidR="001A3967">
        <w:rPr>
          <w:rFonts w:ascii="Calibri" w:hAnsi="Calibri"/>
          <w:sz w:val="24"/>
        </w:rPr>
        <w:t>.</w:t>
      </w:r>
      <w:r>
        <w:rPr>
          <w:rFonts w:ascii="Calibri" w:hAnsi="Calibri"/>
          <w:sz w:val="24"/>
        </w:rPr>
        <w:t xml:space="preserve"> Lurking beneath the realm of conscious awareness, our somatosensory system continuously gathers information, translating tactile inputs into sensations</w:t>
      </w:r>
      <w:r w:rsidR="001A3967">
        <w:rPr>
          <w:rFonts w:ascii="Calibri" w:hAnsi="Calibri"/>
          <w:sz w:val="24"/>
        </w:rPr>
        <w:t>.</w:t>
      </w:r>
      <w:r>
        <w:rPr>
          <w:rFonts w:ascii="Calibri" w:hAnsi="Calibri"/>
          <w:sz w:val="24"/>
        </w:rPr>
        <w:t xml:space="preserve"> From the comforting warmth of a loved one's embrace to the exquisite texture of satin against our skin, the somatosensory compass shapes our interactions with the tangible world</w:t>
      </w:r>
      <w:r w:rsidR="001A3967">
        <w:rPr>
          <w:rFonts w:ascii="Calibri" w:hAnsi="Calibri"/>
          <w:sz w:val="24"/>
        </w:rPr>
        <w:t>.</w:t>
      </w:r>
      <w:r>
        <w:rPr>
          <w:rFonts w:ascii="Calibri" w:hAnsi="Calibri"/>
          <w:sz w:val="24"/>
        </w:rPr>
        <w:t xml:space="preserve"> Gustation, the sentinel of taste, perpetually stands guard over our culinary experiences, allowing us to savor the bittersweet symphony of a ripe strawberry or the spicy kick of a jalapeno</w:t>
      </w:r>
      <w:r w:rsidR="001A3967">
        <w:rPr>
          <w:rFonts w:ascii="Calibri" w:hAnsi="Calibri"/>
          <w:sz w:val="24"/>
        </w:rPr>
        <w:t>.</w:t>
      </w:r>
      <w:r>
        <w:rPr>
          <w:rFonts w:ascii="Calibri" w:hAnsi="Calibri"/>
          <w:sz w:val="24"/>
        </w:rPr>
        <w:t xml:space="preserve"> In this intricate symphony of perception, each sense contributes its unique melody, harmonizing to create an immersive and deeply personal experience of reality</w:t>
      </w:r>
      <w:r w:rsidR="001A3967">
        <w:rPr>
          <w:rFonts w:ascii="Calibri" w:hAnsi="Calibri"/>
          <w:sz w:val="24"/>
        </w:rPr>
        <w:t>.</w:t>
      </w:r>
      <w:r>
        <w:rPr>
          <w:rFonts w:ascii="Calibri" w:hAnsi="Calibri"/>
          <w:sz w:val="24"/>
        </w:rPr>
        <w:br/>
      </w:r>
      <w:r>
        <w:rPr>
          <w:rFonts w:ascii="Calibri" w:hAnsi="Calibri"/>
          <w:sz w:val="24"/>
        </w:rPr>
        <w:br/>
        <w:t>Introduction Continued:</w:t>
      </w:r>
      <w:r>
        <w:rPr>
          <w:rFonts w:ascii="Calibri" w:hAnsi="Calibri"/>
          <w:sz w:val="24"/>
        </w:rPr>
        <w:br/>
      </w:r>
      <w:r>
        <w:rPr>
          <w:rFonts w:ascii="Calibri" w:hAnsi="Calibri"/>
          <w:sz w:val="24"/>
        </w:rPr>
        <w:br/>
        <w:t>The study of perception has long captivated the imagination of scholars across disciplines</w:t>
      </w:r>
      <w:r w:rsidR="001A3967">
        <w:rPr>
          <w:rFonts w:ascii="Calibri" w:hAnsi="Calibri"/>
          <w:sz w:val="24"/>
        </w:rPr>
        <w:t>.</w:t>
      </w:r>
      <w:r>
        <w:rPr>
          <w:rFonts w:ascii="Calibri" w:hAnsi="Calibri"/>
          <w:sz w:val="24"/>
        </w:rPr>
        <w:t xml:space="preserve"> Philosophers ponder the enigmatic relationship between the subjective nature of sensory experience and the objective reality that exists independently of individual perceptions</w:t>
      </w:r>
      <w:r w:rsidR="001A3967">
        <w:rPr>
          <w:rFonts w:ascii="Calibri" w:hAnsi="Calibri"/>
          <w:sz w:val="24"/>
        </w:rPr>
        <w:t>.</w:t>
      </w:r>
      <w:r>
        <w:rPr>
          <w:rFonts w:ascii="Calibri" w:hAnsi="Calibri"/>
          <w:sz w:val="24"/>
        </w:rPr>
        <w:t xml:space="preserve"> Neuroscientists meticulously unravel the intricate mechanisms </w:t>
      </w:r>
      <w:r>
        <w:rPr>
          <w:rFonts w:ascii="Calibri" w:hAnsi="Calibri"/>
          <w:sz w:val="24"/>
        </w:rPr>
        <w:lastRenderedPageBreak/>
        <w:t>underlying sensory processing, deciphering how our brains transform environmental stimuli into meaningful information</w:t>
      </w:r>
      <w:r w:rsidR="001A3967">
        <w:rPr>
          <w:rFonts w:ascii="Calibri" w:hAnsi="Calibri"/>
          <w:sz w:val="24"/>
        </w:rPr>
        <w:t>.</w:t>
      </w:r>
      <w:r>
        <w:rPr>
          <w:rFonts w:ascii="Calibri" w:hAnsi="Calibri"/>
          <w:sz w:val="24"/>
        </w:rPr>
        <w:t xml:space="preserve"> Psychologists delve into the labyrinthine corridors of the human mind, seeking to unravel the mysteries of attention, memory, and consciousness, all intricately intertwined with the perceptual tapestry we weave</w:t>
      </w:r>
      <w:r w:rsidR="001A3967">
        <w:rPr>
          <w:rFonts w:ascii="Calibri" w:hAnsi="Calibri"/>
          <w:sz w:val="24"/>
        </w:rPr>
        <w:t>.</w:t>
      </w:r>
      <w:r>
        <w:rPr>
          <w:rFonts w:ascii="Calibri" w:hAnsi="Calibri"/>
          <w:sz w:val="24"/>
        </w:rPr>
        <w:t xml:space="preserve"> From evolutionary biology to anthropology, researchers explore how perception shapes our understanding of the world, our interactions with others, and our very sense of self</w:t>
      </w:r>
      <w:r w:rsidR="001A3967">
        <w:rPr>
          <w:rFonts w:ascii="Calibri" w:hAnsi="Calibri"/>
          <w:sz w:val="24"/>
        </w:rPr>
        <w:t>.</w:t>
      </w:r>
    </w:p>
    <w:p w:rsidR="00510288" w:rsidRDefault="0004565E">
      <w:r>
        <w:rPr>
          <w:rFonts w:ascii="Calibri" w:hAnsi="Calibri"/>
          <w:sz w:val="28"/>
        </w:rPr>
        <w:t>Summary</w:t>
      </w:r>
    </w:p>
    <w:p w:rsidR="00510288" w:rsidRDefault="0004565E">
      <w:r>
        <w:rPr>
          <w:rFonts w:ascii="Calibri" w:hAnsi="Calibri"/>
        </w:rPr>
        <w:t>Perception stands as a testament to the remarkable complexity and resilience of the human mind, a gateway through which we navigate the ever-changing landscape of the world around us</w:t>
      </w:r>
      <w:r w:rsidR="001A3967">
        <w:rPr>
          <w:rFonts w:ascii="Calibri" w:hAnsi="Calibri"/>
        </w:rPr>
        <w:t>.</w:t>
      </w:r>
      <w:r>
        <w:rPr>
          <w:rFonts w:ascii="Calibri" w:hAnsi="Calibri"/>
        </w:rPr>
        <w:t xml:space="preserve"> From the poignant beauty of a sunset to the jarring cacophony of a construction site, our senses construct an intricate collage of sensations, emotions, and memories</w:t>
      </w:r>
      <w:r w:rsidR="001A3967">
        <w:rPr>
          <w:rFonts w:ascii="Calibri" w:hAnsi="Calibri"/>
        </w:rPr>
        <w:t>.</w:t>
      </w:r>
      <w:r>
        <w:rPr>
          <w:rFonts w:ascii="Calibri" w:hAnsi="Calibri"/>
        </w:rPr>
        <w:t xml:space="preserve"> Through the lens of diverse disciplines, scholars continue to explore the intricate workings of perception, its impact on our cognition, and its role in shaping our subjective experiences</w:t>
      </w:r>
      <w:r w:rsidR="001A3967">
        <w:rPr>
          <w:rFonts w:ascii="Calibri" w:hAnsi="Calibri"/>
        </w:rPr>
        <w:t>.</w:t>
      </w:r>
      <w:r>
        <w:rPr>
          <w:rFonts w:ascii="Calibri" w:hAnsi="Calibri"/>
        </w:rPr>
        <w:t xml:space="preserve"> The study of perception promises profound insights into our own human nature, illuminating the intersection of mind, body, and the world we inhabit</w:t>
      </w:r>
      <w:r w:rsidR="001A3967">
        <w:rPr>
          <w:rFonts w:ascii="Calibri" w:hAnsi="Calibri"/>
        </w:rPr>
        <w:t>.</w:t>
      </w:r>
    </w:p>
    <w:sectPr w:rsidR="005102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4096647">
    <w:abstractNumId w:val="8"/>
  </w:num>
  <w:num w:numId="2" w16cid:durableId="1469055197">
    <w:abstractNumId w:val="6"/>
  </w:num>
  <w:num w:numId="3" w16cid:durableId="562178121">
    <w:abstractNumId w:val="5"/>
  </w:num>
  <w:num w:numId="4" w16cid:durableId="1988704202">
    <w:abstractNumId w:val="4"/>
  </w:num>
  <w:num w:numId="5" w16cid:durableId="425808106">
    <w:abstractNumId w:val="7"/>
  </w:num>
  <w:num w:numId="6" w16cid:durableId="105659663">
    <w:abstractNumId w:val="3"/>
  </w:num>
  <w:num w:numId="7" w16cid:durableId="656038634">
    <w:abstractNumId w:val="2"/>
  </w:num>
  <w:num w:numId="8" w16cid:durableId="1911689973">
    <w:abstractNumId w:val="1"/>
  </w:num>
  <w:num w:numId="9" w16cid:durableId="2117409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565E"/>
    <w:rsid w:val="0006063C"/>
    <w:rsid w:val="0015074B"/>
    <w:rsid w:val="001A3967"/>
    <w:rsid w:val="0029639D"/>
    <w:rsid w:val="00326F90"/>
    <w:rsid w:val="0051028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2024-01-10T04:12:00Z</dcterms:modified>
  <cp:category/>
</cp:coreProperties>
</file>