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42DC" w:rsidRDefault="00350028">
      <w:pPr>
        <w:jc w:val="center"/>
      </w:pPr>
      <w:r>
        <w:rPr>
          <w:rFonts w:ascii="Calibri" w:hAnsi="Calibri"/>
          <w:sz w:val="44"/>
        </w:rPr>
        <w:t>Echoes of Revolution: Echoes of Revolution: The Unfolding Saga of Iranian Resilience</w:t>
      </w:r>
    </w:p>
    <w:p w:rsidR="006D42DC" w:rsidRDefault="00350028">
      <w:pPr>
        <w:pStyle w:val="NoSpacing"/>
        <w:jc w:val="center"/>
      </w:pPr>
      <w:r>
        <w:rPr>
          <w:rFonts w:ascii="Calibri" w:hAnsi="Calibri"/>
          <w:sz w:val="36"/>
        </w:rPr>
        <w:t>Anahita Rahmani</w:t>
      </w:r>
    </w:p>
    <w:p w:rsidR="006D42DC" w:rsidRDefault="00350028">
      <w:pPr>
        <w:jc w:val="center"/>
      </w:pPr>
      <w:r>
        <w:rPr>
          <w:rFonts w:ascii="Calibri" w:hAnsi="Calibri"/>
          <w:sz w:val="32"/>
        </w:rPr>
        <w:t>anahita</w:t>
      </w:r>
      <w:r w:rsidR="001C0210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rahmani@brighton</w:t>
      </w:r>
      <w:r w:rsidR="001C0210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ac</w:t>
      </w:r>
      <w:r w:rsidR="001C0210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uk</w:t>
      </w:r>
    </w:p>
    <w:p w:rsidR="006D42DC" w:rsidRDefault="006D42DC"/>
    <w:p w:rsidR="006D42DC" w:rsidRDefault="00350028">
      <w:r>
        <w:rPr>
          <w:rFonts w:ascii="Calibri" w:hAnsi="Calibri"/>
          <w:sz w:val="24"/>
        </w:rPr>
        <w:t>In the heart of Iran, amidst its rich history and vibrant culture, a new narrative of courage and resistance is unfolding</w:t>
      </w:r>
      <w:r w:rsidR="001C021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Iranian people are once again rising up against the oppressive regime, demanding change, and striving for a brighter future</w:t>
      </w:r>
      <w:r w:rsidR="001C021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streets have turned into a canvas of protests, painted with the colors of determination and the resilience of a nation</w:t>
      </w:r>
      <w:r w:rsidR="001C021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With each step taken and each voice raised, they echo their collective resolve for freedom</w:t>
      </w:r>
      <w:r w:rsidR="001C021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origins of this movement can be traced back to generations of systematic oppression, economic disparities, and the denial of fundamental rights</w:t>
      </w:r>
      <w:r w:rsidR="001C021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Decades of stifled dissent and unaddressed grievances have ignited a fire within the Iranian people, sparking a revolution that transcends age, class, and gender</w:t>
      </w:r>
      <w:r w:rsidR="001C021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United by a common yearning for dignity and justice, they stand shoulder to shoulder, echoing their profound resilience in the face of adversity</w:t>
      </w:r>
      <w:r w:rsidR="001C021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their voices reverberate across the globe, the world watches in admiration and solidarity</w:t>
      </w:r>
      <w:r w:rsidR="001C021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courage of ordinary citizens, risking everything for the chance of a better tomorrow, inspires hope and renews belief in the power of collective action</w:t>
      </w:r>
      <w:r w:rsidR="001C021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Each day, the protests grow louder, and the regime's grip on power loosens just a little bit more</w:t>
      </w:r>
      <w:r w:rsidR="001C021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echo of this revolution resounds as a beacon of hope, proof that the yearning for freedom can never truly be silenced</w:t>
      </w:r>
      <w:r w:rsidR="001C0210">
        <w:rPr>
          <w:rFonts w:ascii="Calibri" w:hAnsi="Calibri"/>
          <w:sz w:val="24"/>
        </w:rPr>
        <w:t>.</w:t>
      </w:r>
    </w:p>
    <w:p w:rsidR="006D42DC" w:rsidRDefault="00350028">
      <w:r>
        <w:rPr>
          <w:rFonts w:ascii="Calibri" w:hAnsi="Calibri"/>
          <w:sz w:val="28"/>
        </w:rPr>
        <w:t>Summary</w:t>
      </w:r>
    </w:p>
    <w:p w:rsidR="006D42DC" w:rsidRDefault="00350028">
      <w:r>
        <w:rPr>
          <w:rFonts w:ascii="Calibri" w:hAnsi="Calibri"/>
        </w:rPr>
        <w:t>The Iranian people's ongoing revolution is a testament to the indomitable human spirit</w:t>
      </w:r>
      <w:r w:rsidR="001C0210">
        <w:rPr>
          <w:rFonts w:ascii="Calibri" w:hAnsi="Calibri"/>
        </w:rPr>
        <w:t>.</w:t>
      </w:r>
      <w:r>
        <w:rPr>
          <w:rFonts w:ascii="Calibri" w:hAnsi="Calibri"/>
        </w:rPr>
        <w:t xml:space="preserve"> With unwavering resolve, they brave the perils of oppression, demanding change and reclaiming their fundamental rights</w:t>
      </w:r>
      <w:r w:rsidR="001C0210">
        <w:rPr>
          <w:rFonts w:ascii="Calibri" w:hAnsi="Calibri"/>
        </w:rPr>
        <w:t>.</w:t>
      </w:r>
      <w:r>
        <w:rPr>
          <w:rFonts w:ascii="Calibri" w:hAnsi="Calibri"/>
        </w:rPr>
        <w:t xml:space="preserve"> This essay delves into the roots of the revolution, exploring the historical context and the underlying grievances that fuel the people's defiance</w:t>
      </w:r>
      <w:r w:rsidR="001C0210">
        <w:rPr>
          <w:rFonts w:ascii="Calibri" w:hAnsi="Calibri"/>
        </w:rPr>
        <w:t>.</w:t>
      </w:r>
      <w:r>
        <w:rPr>
          <w:rFonts w:ascii="Calibri" w:hAnsi="Calibri"/>
        </w:rPr>
        <w:t xml:space="preserve"> It highlights the collective resilience and unity of the Iranian people, showcasing their remarkable courage in the face of adversity</w:t>
      </w:r>
      <w:r w:rsidR="001C0210">
        <w:rPr>
          <w:rFonts w:ascii="Calibri" w:hAnsi="Calibri"/>
        </w:rPr>
        <w:t>.</w:t>
      </w:r>
      <w:r>
        <w:rPr>
          <w:rFonts w:ascii="Calibri" w:hAnsi="Calibri"/>
        </w:rPr>
        <w:t xml:space="preserve"> The global impact of the protests, symbolizing hope and solidarity, is examined, underscoring the importance of international attention and support</w:t>
      </w:r>
      <w:r w:rsidR="001C0210">
        <w:rPr>
          <w:rFonts w:ascii="Calibri" w:hAnsi="Calibri"/>
        </w:rPr>
        <w:t>.</w:t>
      </w:r>
      <w:r>
        <w:rPr>
          <w:rFonts w:ascii="Calibri" w:hAnsi="Calibri"/>
        </w:rPr>
        <w:t xml:space="preserve"> Overall, this essay serves as </w:t>
      </w:r>
      <w:r>
        <w:rPr>
          <w:rFonts w:ascii="Calibri" w:hAnsi="Calibri"/>
        </w:rPr>
        <w:lastRenderedPageBreak/>
        <w:t>a sobering reminder of the enduring struggle for freedom and the necessity of standing in unity with those who dare to challenge tyranny</w:t>
      </w:r>
      <w:r w:rsidR="001C0210">
        <w:rPr>
          <w:rFonts w:ascii="Calibri" w:hAnsi="Calibri"/>
        </w:rPr>
        <w:t>.</w:t>
      </w:r>
    </w:p>
    <w:sectPr w:rsidR="006D42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748195">
    <w:abstractNumId w:val="8"/>
  </w:num>
  <w:num w:numId="2" w16cid:durableId="220755171">
    <w:abstractNumId w:val="6"/>
  </w:num>
  <w:num w:numId="3" w16cid:durableId="1366176615">
    <w:abstractNumId w:val="5"/>
  </w:num>
  <w:num w:numId="4" w16cid:durableId="1703746538">
    <w:abstractNumId w:val="4"/>
  </w:num>
  <w:num w:numId="5" w16cid:durableId="324674241">
    <w:abstractNumId w:val="7"/>
  </w:num>
  <w:num w:numId="6" w16cid:durableId="2104569872">
    <w:abstractNumId w:val="3"/>
  </w:num>
  <w:num w:numId="7" w16cid:durableId="143549516">
    <w:abstractNumId w:val="2"/>
  </w:num>
  <w:num w:numId="8" w16cid:durableId="1673333504">
    <w:abstractNumId w:val="1"/>
  </w:num>
  <w:num w:numId="9" w16cid:durableId="907034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0210"/>
    <w:rsid w:val="0029639D"/>
    <w:rsid w:val="00326F90"/>
    <w:rsid w:val="00350028"/>
    <w:rsid w:val="006D42D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2024-01-10T04:12:00Z</dcterms:modified>
  <cp:category/>
</cp:coreProperties>
</file>