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4F8" w:rsidRDefault="00C4088F">
      <w:pPr>
        <w:jc w:val="center"/>
      </w:pPr>
      <w:r>
        <w:rPr>
          <w:rFonts w:ascii="Calibri" w:hAnsi="Calibri"/>
          <w:sz w:val="44"/>
        </w:rPr>
        <w:t>Genesis of the Cosmos: Unraveling the Tapestry of Creation</w:t>
      </w:r>
    </w:p>
    <w:p w:rsidR="005514F8" w:rsidRDefault="00C4088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0540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Maya Choudhury</w:t>
      </w:r>
    </w:p>
    <w:p w:rsidR="005514F8" w:rsidRDefault="00C4088F">
      <w:pPr>
        <w:jc w:val="center"/>
      </w:pPr>
      <w:r>
        <w:rPr>
          <w:rFonts w:ascii="Calibri" w:hAnsi="Calibri"/>
          <w:sz w:val="32"/>
        </w:rPr>
        <w:t>maya</w:t>
      </w:r>
      <w:r w:rsidR="0000540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choudhury@astroscience</w:t>
      </w:r>
      <w:r w:rsidR="0000540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5514F8" w:rsidRDefault="005514F8"/>
    <w:p w:rsidR="005514F8" w:rsidRDefault="00C4088F">
      <w:r>
        <w:rPr>
          <w:rFonts w:ascii="Calibri" w:hAnsi="Calibri"/>
          <w:sz w:val="24"/>
        </w:rPr>
        <w:t>In the vast expanse of existence, a captivating tale unfolds -- the genesis of the cosmos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moment of its inception, the universe has been a canvas of wonder and elegance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history is an anthology of cosmic evolution, spanning eons of transformation and expansion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core of this cosmic saga lies a question that has captivated humanity for centuries: how did it all begin?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moment of creation, commonly referred to as the Big Bang, holds the key to understanding the origins of the universe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cataclysmic event, the known universe expanded from an incredibly small and dense state of matter and energy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colossal surge of expansion set the stage for the birth of space, time, and the fundamental laws that govern our reality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universe cooled, subatomic particles emerged, forming the building blocks from which galaxies, stars, and planets evolved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Over billions of years, cosmic structures took form, weaving an intricate tapestry of celestial bodies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Hydrogen and helium, the primordial elements forged in the heart of the Big Bang, coalesced into colossal gaseous clouds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these nebulous expanses, stars ignited, fusion reactions powering their brilliant luminosity</w:t>
      </w:r>
      <w:r w:rsidR="000054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Planets, like our own Earth, found their orbits around these stellar furnaces, giving rise to the possibility of life</w:t>
      </w:r>
      <w:r w:rsidR="0000540F">
        <w:rPr>
          <w:rFonts w:ascii="Calibri" w:hAnsi="Calibri"/>
          <w:sz w:val="24"/>
        </w:rPr>
        <w:t>.</w:t>
      </w:r>
    </w:p>
    <w:p w:rsidR="005514F8" w:rsidRDefault="00C4088F">
      <w:r>
        <w:rPr>
          <w:rFonts w:ascii="Calibri" w:hAnsi="Calibri"/>
          <w:sz w:val="28"/>
        </w:rPr>
        <w:t>Summary</w:t>
      </w:r>
    </w:p>
    <w:p w:rsidR="005514F8" w:rsidRDefault="00C4088F">
      <w:r>
        <w:rPr>
          <w:rFonts w:ascii="Calibri" w:hAnsi="Calibri"/>
        </w:rPr>
        <w:t>This essay has journeyed through the fascinating realm of cosmic origins, exploring the birth of the universe, the formation of cosmic structures, and the emergence of life-sustaining worlds</w:t>
      </w:r>
      <w:r w:rsidR="0000540F">
        <w:rPr>
          <w:rFonts w:ascii="Calibri" w:hAnsi="Calibri"/>
        </w:rPr>
        <w:t>.</w:t>
      </w:r>
      <w:r>
        <w:rPr>
          <w:rFonts w:ascii="Calibri" w:hAnsi="Calibri"/>
        </w:rPr>
        <w:t xml:space="preserve"> The narrative of creation is a testament to the enduring power of scientific inquiry and our human fascination with the mysteries of the universe</w:t>
      </w:r>
      <w:r w:rsidR="0000540F">
        <w:rPr>
          <w:rFonts w:ascii="Calibri" w:hAnsi="Calibri"/>
        </w:rPr>
        <w:t>.</w:t>
      </w:r>
      <w:r>
        <w:rPr>
          <w:rFonts w:ascii="Calibri" w:hAnsi="Calibri"/>
        </w:rPr>
        <w:t xml:space="preserve"> By unraveling the genesis of the cosmos, we not only deepen our understanding of the universe's past but also glimpse the promise and potential of its future</w:t>
      </w:r>
      <w:r w:rsidR="0000540F">
        <w:rPr>
          <w:rFonts w:ascii="Calibri" w:hAnsi="Calibri"/>
        </w:rPr>
        <w:t>.</w:t>
      </w:r>
    </w:p>
    <w:sectPr w:rsidR="005514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884458">
    <w:abstractNumId w:val="8"/>
  </w:num>
  <w:num w:numId="2" w16cid:durableId="766576869">
    <w:abstractNumId w:val="6"/>
  </w:num>
  <w:num w:numId="3" w16cid:durableId="1904942902">
    <w:abstractNumId w:val="5"/>
  </w:num>
  <w:num w:numId="4" w16cid:durableId="708067550">
    <w:abstractNumId w:val="4"/>
  </w:num>
  <w:num w:numId="5" w16cid:durableId="1325933382">
    <w:abstractNumId w:val="7"/>
  </w:num>
  <w:num w:numId="6" w16cid:durableId="606813111">
    <w:abstractNumId w:val="3"/>
  </w:num>
  <w:num w:numId="7" w16cid:durableId="2096390221">
    <w:abstractNumId w:val="2"/>
  </w:num>
  <w:num w:numId="8" w16cid:durableId="1313295201">
    <w:abstractNumId w:val="1"/>
  </w:num>
  <w:num w:numId="9" w16cid:durableId="36418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0F"/>
    <w:rsid w:val="00034616"/>
    <w:rsid w:val="0006063C"/>
    <w:rsid w:val="0015074B"/>
    <w:rsid w:val="0029639D"/>
    <w:rsid w:val="00326F90"/>
    <w:rsid w:val="005514F8"/>
    <w:rsid w:val="00AA1D8D"/>
    <w:rsid w:val="00B47730"/>
    <w:rsid w:val="00C408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