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12D" w:rsidRDefault="003C3B7B">
      <w:pPr>
        <w:jc w:val="center"/>
      </w:pPr>
      <w:r>
        <w:rPr>
          <w:rFonts w:ascii="Calibri" w:hAnsi="Calibri"/>
          <w:sz w:val="44"/>
        </w:rPr>
        <w:t>Into the Realm of Quantum Entanglement</w:t>
      </w:r>
    </w:p>
    <w:p w:rsidR="005C612D" w:rsidRDefault="003C3B7B">
      <w:pPr>
        <w:pStyle w:val="NoSpacing"/>
        <w:jc w:val="center"/>
      </w:pPr>
      <w:r>
        <w:rPr>
          <w:rFonts w:ascii="Calibri" w:hAnsi="Calibri"/>
          <w:sz w:val="36"/>
        </w:rPr>
        <w:t>Alexandre Ekman</w:t>
      </w:r>
    </w:p>
    <w:p w:rsidR="005C612D" w:rsidRDefault="003C3B7B">
      <w:pPr>
        <w:jc w:val="center"/>
      </w:pPr>
      <w:r>
        <w:rPr>
          <w:rFonts w:ascii="Calibri" w:hAnsi="Calibri"/>
          <w:sz w:val="32"/>
        </w:rPr>
        <w:t>alexekman@gmail</w:t>
      </w:r>
      <w:r w:rsidR="00B70C9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5C612D" w:rsidRDefault="005C612D"/>
    <w:p w:rsidR="005C612D" w:rsidRDefault="003C3B7B">
      <w:r>
        <w:rPr>
          <w:rFonts w:ascii="Calibri" w:hAnsi="Calibri"/>
          <w:sz w:val="24"/>
        </w:rPr>
        <w:t>In the vast quantum realm, where the laws of physics transcend our everyday understanding, lies a phenomenon that has both captivated and bewildered scientists for decades: quantum entanglement</w:t>
      </w:r>
      <w:r w:rsidR="00B70C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intricate dance of interconnected particles defies the notion of locality, allowing them to share information instantaneously, regardless of the distance separating them</w:t>
      </w:r>
      <w:r w:rsidR="00B70C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realm where the boundaries of space and time seem to blur, where the destinies of particles become intertwined in ways that challenge our classical intuition</w:t>
      </w:r>
      <w:r w:rsidR="00B70C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mysteries of quantum entanglement, we encounter a world where probabilities reign supreme and uncertainty governs the behavior of particles</w:t>
      </w:r>
      <w:r w:rsidR="00B70C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very act of observing these entangled particles influences their behavior, causing their properties to become correlated in ways that defy explanation</w:t>
      </w:r>
      <w:r w:rsidR="00B70C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phenomenon, known as the "spooky action at a distance," has ignited fierce debates among physicists and philosophers, raising profound questions about the nature of reality and the limits of our scientific understanding</w:t>
      </w:r>
      <w:r w:rsidR="00B70C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exploration of quantum entanglement has not been confined to the realm of theoretical physics</w:t>
      </w:r>
      <w:r w:rsidR="00B70C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recent years, scientists have made remarkable strides in harnessing this phenomenon for practical applications, ranging from quantum cryptography to quantum teleportation</w:t>
      </w:r>
      <w:r w:rsidR="00B70C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breakthroughs hold the promise of revolutionizing fields as diverse as computing, communication, and medicine</w:t>
      </w:r>
      <w:r w:rsidR="00B70C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entanglement is poised to transform our understanding of the universe, offering a glimpse into the enigmatic quantum realm where the laws of physics take on a whole new meaning</w:t>
      </w:r>
      <w:r w:rsidR="00B70C99">
        <w:rPr>
          <w:rFonts w:ascii="Calibri" w:hAnsi="Calibri"/>
          <w:sz w:val="24"/>
        </w:rPr>
        <w:t>.</w:t>
      </w:r>
    </w:p>
    <w:p w:rsidR="005C612D" w:rsidRDefault="003C3B7B">
      <w:r>
        <w:rPr>
          <w:rFonts w:ascii="Calibri" w:hAnsi="Calibri"/>
          <w:sz w:val="28"/>
        </w:rPr>
        <w:t>Summary</w:t>
      </w:r>
    </w:p>
    <w:p w:rsidR="005C612D" w:rsidRDefault="003C3B7B">
      <w:r>
        <w:rPr>
          <w:rFonts w:ascii="Calibri" w:hAnsi="Calibri"/>
        </w:rPr>
        <w:t>Quantum entanglement, a captivating phenomenon in the realm of quantum physics, defies the notion of locality by allowing particles to share information instantaneously, regardless of distance</w:t>
      </w:r>
      <w:r w:rsidR="00B70C99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its mysteries, we encounter a world governed by probabilities and uncertainty, where the observation of entangled particles influences their behavior in a correlated manner</w:t>
      </w:r>
      <w:r w:rsidR="00B70C99">
        <w:rPr>
          <w:rFonts w:ascii="Calibri" w:hAnsi="Calibri"/>
        </w:rPr>
        <w:t>.</w:t>
      </w:r>
      <w:r>
        <w:rPr>
          <w:rFonts w:ascii="Calibri" w:hAnsi="Calibri"/>
        </w:rPr>
        <w:t xml:space="preserve"> The practical applications of quantum entanglement hold immense promise, </w:t>
      </w:r>
      <w:r>
        <w:rPr>
          <w:rFonts w:ascii="Calibri" w:hAnsi="Calibri"/>
        </w:rPr>
        <w:lastRenderedPageBreak/>
        <w:t>ranging from secure communication to teleportation, heralding a new era of technological advancements</w:t>
      </w:r>
      <w:r w:rsidR="00B70C99">
        <w:rPr>
          <w:rFonts w:ascii="Calibri" w:hAnsi="Calibri"/>
        </w:rPr>
        <w:t>.</w:t>
      </w:r>
      <w:r>
        <w:rPr>
          <w:rFonts w:ascii="Calibri" w:hAnsi="Calibri"/>
        </w:rPr>
        <w:t xml:space="preserve"> By unraveling the intricacies of quantum entanglement, we unlock the potential to revolutionize diverse fields and gain a deeper understanding of the fundamental nature of reality</w:t>
      </w:r>
      <w:r w:rsidR="00B70C99">
        <w:rPr>
          <w:rFonts w:ascii="Calibri" w:hAnsi="Calibri"/>
        </w:rPr>
        <w:t>.</w:t>
      </w:r>
    </w:p>
    <w:sectPr w:rsidR="005C61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364475">
    <w:abstractNumId w:val="8"/>
  </w:num>
  <w:num w:numId="2" w16cid:durableId="857307422">
    <w:abstractNumId w:val="6"/>
  </w:num>
  <w:num w:numId="3" w16cid:durableId="1151605895">
    <w:abstractNumId w:val="5"/>
  </w:num>
  <w:num w:numId="4" w16cid:durableId="1067000908">
    <w:abstractNumId w:val="4"/>
  </w:num>
  <w:num w:numId="5" w16cid:durableId="785586615">
    <w:abstractNumId w:val="7"/>
  </w:num>
  <w:num w:numId="6" w16cid:durableId="821460178">
    <w:abstractNumId w:val="3"/>
  </w:num>
  <w:num w:numId="7" w16cid:durableId="2091003491">
    <w:abstractNumId w:val="2"/>
  </w:num>
  <w:num w:numId="8" w16cid:durableId="1721132913">
    <w:abstractNumId w:val="1"/>
  </w:num>
  <w:num w:numId="9" w16cid:durableId="42534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B7B"/>
    <w:rsid w:val="005C612D"/>
    <w:rsid w:val="00AA1D8D"/>
    <w:rsid w:val="00B47730"/>
    <w:rsid w:val="00B70C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