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F71" w:rsidRDefault="00AF6815">
      <w:pPr>
        <w:jc w:val="center"/>
      </w:pPr>
      <w:r>
        <w:rPr>
          <w:rFonts w:ascii="Calibri" w:hAnsi="Calibri"/>
          <w:sz w:val="44"/>
        </w:rPr>
        <w:t>Unraveling the Mysteries of Quantum Entanglement</w:t>
      </w:r>
    </w:p>
    <w:p w:rsidR="001B5F71" w:rsidRDefault="00AF681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7533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Samuel Newman</w:t>
      </w:r>
    </w:p>
    <w:p w:rsidR="001B5F71" w:rsidRDefault="00AF6815">
      <w:pPr>
        <w:jc w:val="center"/>
      </w:pPr>
      <w:r>
        <w:rPr>
          <w:rFonts w:ascii="Calibri" w:hAnsi="Calibri"/>
          <w:sz w:val="32"/>
        </w:rPr>
        <w:t>Samuel</w:t>
      </w:r>
      <w:r w:rsidR="0097533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Newman@prestigiousuniversity</w:t>
      </w:r>
      <w:r w:rsidR="0097533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1B5F71" w:rsidRDefault="001B5F71"/>
    <w:p w:rsidR="001B5F71" w:rsidRDefault="00AF6815">
      <w:r>
        <w:rPr>
          <w:rFonts w:ascii="Calibri" w:hAnsi="Calibri"/>
          <w:sz w:val="24"/>
        </w:rPr>
        <w:t>In the enigmatic realm of physics, quantum entanglement stands as a perplexing phenomenon that has captivated the minds of scientists for decades</w:t>
      </w:r>
      <w:r w:rsidR="009753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two stars tethered by an invisible thread, entangled particles exhibit an uncanny correlation, sharing information instantaneously regardless of the distance separating them</w:t>
      </w:r>
      <w:r w:rsidR="009753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extraordinary behavior challenges our classical understanding of reality and opens a window into the enigmatic world of quantum mechanics, where the laws governing the universe are fundamentally different</w:t>
      </w:r>
      <w:r w:rsidR="009753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discovery of quantum entanglement has profound implications, challenging our notions of locality and causality</w:t>
      </w:r>
      <w:r w:rsidR="009753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Einstein famously dismissed it as "spooky action at a distance," while others have hailed it as a gateway to a deeper understanding of the universe</w:t>
      </w:r>
      <w:r w:rsidR="009753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Experiments have confirmed that entangled particles can instantly communicate with each other, even across vast distances, surpassing the speed of light</w:t>
      </w:r>
      <w:r w:rsidR="009753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has led to the proposal of theories that attempt to explain this nonlocal connection, ranging from the many-worlds interpretation to the pilot-wave theory</w:t>
      </w:r>
      <w:r w:rsidR="009753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scientists delve deeper into the mysteries of quantum entanglement, they are unlocking its potential for transformative technologies</w:t>
      </w:r>
      <w:r w:rsidR="009753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quantum cryptography, which promises unbreakable codes, to quantum computing, which holds the promise of exponential leaps in computational power, entanglement is poised to revolutionize various fields</w:t>
      </w:r>
      <w:r w:rsidR="009753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ongoing exploration of this enigmatic phenomenon is not only expanding our understanding of the fundamental nature of reality but also holds the key to unlocking unprecedented technological advancements</w:t>
      </w:r>
      <w:r w:rsidR="00975331">
        <w:rPr>
          <w:rFonts w:ascii="Calibri" w:hAnsi="Calibri"/>
          <w:sz w:val="24"/>
        </w:rPr>
        <w:t>.</w:t>
      </w:r>
    </w:p>
    <w:p w:rsidR="001B5F71" w:rsidRDefault="00AF6815">
      <w:r>
        <w:rPr>
          <w:rFonts w:ascii="Calibri" w:hAnsi="Calibri"/>
          <w:sz w:val="28"/>
        </w:rPr>
        <w:t>Summary</w:t>
      </w:r>
    </w:p>
    <w:p w:rsidR="001B5F71" w:rsidRDefault="00AF6815">
      <w:r>
        <w:rPr>
          <w:rFonts w:ascii="Calibri" w:hAnsi="Calibri"/>
        </w:rPr>
        <w:t>Quantum entanglement, a perplexing phenomenon where particles exhibit uncanny correlations, has challenged our classical understanding of reality and spurred the development of quantum mechanics</w:t>
      </w:r>
      <w:r w:rsidR="00975331">
        <w:rPr>
          <w:rFonts w:ascii="Calibri" w:hAnsi="Calibri"/>
        </w:rPr>
        <w:t>.</w:t>
      </w:r>
      <w:r>
        <w:rPr>
          <w:rFonts w:ascii="Calibri" w:hAnsi="Calibri"/>
        </w:rPr>
        <w:t xml:space="preserve"> This nonlocal connection between entangled particles has profound implications, challenging notions of locality and causality</w:t>
      </w:r>
      <w:r w:rsidR="00975331">
        <w:rPr>
          <w:rFonts w:ascii="Calibri" w:hAnsi="Calibri"/>
        </w:rPr>
        <w:t>.</w:t>
      </w:r>
      <w:r>
        <w:rPr>
          <w:rFonts w:ascii="Calibri" w:hAnsi="Calibri"/>
        </w:rPr>
        <w:t xml:space="preserve"> Experiments have confirmed </w:t>
      </w:r>
      <w:r>
        <w:rPr>
          <w:rFonts w:ascii="Calibri" w:hAnsi="Calibri"/>
        </w:rPr>
        <w:lastRenderedPageBreak/>
        <w:t>instantaneous communication between entangled particles, leading to theories like the many-worlds interpretation and the pilot-wave theory</w:t>
      </w:r>
      <w:r w:rsidR="00975331">
        <w:rPr>
          <w:rFonts w:ascii="Calibri" w:hAnsi="Calibri"/>
        </w:rPr>
        <w:t>.</w:t>
      </w:r>
      <w:r>
        <w:rPr>
          <w:rFonts w:ascii="Calibri" w:hAnsi="Calibri"/>
        </w:rPr>
        <w:t xml:space="preserve"> Moreover, quantum entanglement holds immense potential for transformative technologies, including unbreakable codes in quantum cryptography and exponential leaps in computational power in quantum computing</w:t>
      </w:r>
      <w:r w:rsidR="00975331">
        <w:rPr>
          <w:rFonts w:ascii="Calibri" w:hAnsi="Calibri"/>
        </w:rPr>
        <w:t>.</w:t>
      </w:r>
      <w:r>
        <w:rPr>
          <w:rFonts w:ascii="Calibri" w:hAnsi="Calibri"/>
        </w:rPr>
        <w:t xml:space="preserve"> The ongoing exploration of this enigmatic phenomenon promises to revolutionize various fields and expand our understanding of the universe's fundamental nature</w:t>
      </w:r>
      <w:r w:rsidR="00975331">
        <w:rPr>
          <w:rFonts w:ascii="Calibri" w:hAnsi="Calibri"/>
        </w:rPr>
        <w:t>.</w:t>
      </w:r>
    </w:p>
    <w:sectPr w:rsidR="001B5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0850621">
    <w:abstractNumId w:val="8"/>
  </w:num>
  <w:num w:numId="2" w16cid:durableId="386875446">
    <w:abstractNumId w:val="6"/>
  </w:num>
  <w:num w:numId="3" w16cid:durableId="778262110">
    <w:abstractNumId w:val="5"/>
  </w:num>
  <w:num w:numId="4" w16cid:durableId="1326661665">
    <w:abstractNumId w:val="4"/>
  </w:num>
  <w:num w:numId="5" w16cid:durableId="1734427039">
    <w:abstractNumId w:val="7"/>
  </w:num>
  <w:num w:numId="6" w16cid:durableId="1679960862">
    <w:abstractNumId w:val="3"/>
  </w:num>
  <w:num w:numId="7" w16cid:durableId="911820249">
    <w:abstractNumId w:val="2"/>
  </w:num>
  <w:num w:numId="8" w16cid:durableId="1913158561">
    <w:abstractNumId w:val="1"/>
  </w:num>
  <w:num w:numId="9" w16cid:durableId="204323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F71"/>
    <w:rsid w:val="0029639D"/>
    <w:rsid w:val="00326F90"/>
    <w:rsid w:val="00975331"/>
    <w:rsid w:val="00AA1D8D"/>
    <w:rsid w:val="00AF681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