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D20" w:rsidRDefault="00AB43B0">
      <w:pPr>
        <w:jc w:val="center"/>
      </w:pPr>
      <w:r>
        <w:rPr>
          <w:rFonts w:ascii="Calibri" w:hAnsi="Calibri"/>
          <w:sz w:val="44"/>
        </w:rPr>
        <w:t>The Cyber Frontier: Uncharted Territories of Digital Security</w:t>
      </w:r>
    </w:p>
    <w:p w:rsidR="00246D20" w:rsidRDefault="00AB43B0">
      <w:pPr>
        <w:pStyle w:val="NoSpacing"/>
        <w:jc w:val="center"/>
      </w:pPr>
      <w:r>
        <w:rPr>
          <w:rFonts w:ascii="Calibri" w:hAnsi="Calibri"/>
          <w:sz w:val="36"/>
        </w:rPr>
        <w:t>Dr</w:t>
      </w:r>
      <w:r w:rsidR="00440A7E">
        <w:rPr>
          <w:rFonts w:ascii="Calibri" w:hAnsi="Calibri"/>
          <w:sz w:val="36"/>
        </w:rPr>
        <w:t>.</w:t>
      </w:r>
      <w:r>
        <w:rPr>
          <w:rFonts w:ascii="Calibri" w:hAnsi="Calibri"/>
          <w:sz w:val="36"/>
        </w:rPr>
        <w:t xml:space="preserve"> Alicia Delgado</w:t>
      </w:r>
    </w:p>
    <w:p w:rsidR="00246D20" w:rsidRDefault="00AB43B0">
      <w:pPr>
        <w:jc w:val="center"/>
      </w:pPr>
      <w:r>
        <w:rPr>
          <w:rFonts w:ascii="Calibri" w:hAnsi="Calibri"/>
          <w:sz w:val="32"/>
        </w:rPr>
        <w:t>alicia</w:t>
      </w:r>
      <w:r w:rsidR="00440A7E">
        <w:rPr>
          <w:rFonts w:ascii="Calibri" w:hAnsi="Calibri"/>
          <w:sz w:val="32"/>
        </w:rPr>
        <w:t>.</w:t>
      </w:r>
      <w:r>
        <w:rPr>
          <w:rFonts w:ascii="Calibri" w:hAnsi="Calibri"/>
          <w:sz w:val="32"/>
        </w:rPr>
        <w:t>delgado@cybersecurityinstitute</w:t>
      </w:r>
      <w:r w:rsidR="00440A7E">
        <w:rPr>
          <w:rFonts w:ascii="Calibri" w:hAnsi="Calibri"/>
          <w:sz w:val="32"/>
        </w:rPr>
        <w:t>.</w:t>
      </w:r>
      <w:r>
        <w:rPr>
          <w:rFonts w:ascii="Calibri" w:hAnsi="Calibri"/>
          <w:sz w:val="32"/>
        </w:rPr>
        <w:t>org</w:t>
      </w:r>
    </w:p>
    <w:p w:rsidR="00246D20" w:rsidRDefault="00246D20"/>
    <w:p w:rsidR="00246D20" w:rsidRDefault="00AB43B0">
      <w:r>
        <w:rPr>
          <w:rFonts w:ascii="Calibri" w:hAnsi="Calibri"/>
          <w:sz w:val="24"/>
        </w:rPr>
        <w:t>In the ever-evolving landscape of technological advancements, the digital realm has opened up a new frontier where innovation and peril intertwine</w:t>
      </w:r>
      <w:r w:rsidR="00440A7E">
        <w:rPr>
          <w:rFonts w:ascii="Calibri" w:hAnsi="Calibri"/>
          <w:sz w:val="24"/>
        </w:rPr>
        <w:t>.</w:t>
      </w:r>
      <w:r>
        <w:rPr>
          <w:rFonts w:ascii="Calibri" w:hAnsi="Calibri"/>
          <w:sz w:val="24"/>
        </w:rPr>
        <w:t xml:space="preserve"> Cyberspace has become an intricate web of interconnected systems, shaping the way we communicate, conduct business, and access information</w:t>
      </w:r>
      <w:r w:rsidR="00440A7E">
        <w:rPr>
          <w:rFonts w:ascii="Calibri" w:hAnsi="Calibri"/>
          <w:sz w:val="24"/>
        </w:rPr>
        <w:t>.</w:t>
      </w:r>
      <w:r>
        <w:rPr>
          <w:rFonts w:ascii="Calibri" w:hAnsi="Calibri"/>
          <w:sz w:val="24"/>
        </w:rPr>
        <w:t xml:space="preserve"> Amidst this digital revolution, the need for robust cybersecurity measures takes on paramount importance, necessitating a comprehensive understanding of the challenges and opportunities that lie within the cyber frontier</w:t>
      </w:r>
      <w:r w:rsidR="00440A7E">
        <w:rPr>
          <w:rFonts w:ascii="Calibri" w:hAnsi="Calibri"/>
          <w:sz w:val="24"/>
        </w:rPr>
        <w:t>.</w:t>
      </w:r>
      <w:r>
        <w:rPr>
          <w:rFonts w:ascii="Calibri" w:hAnsi="Calibri"/>
          <w:sz w:val="24"/>
        </w:rPr>
        <w:t xml:space="preserve"> This essay delves into the complexities of cybersecurity, exploring the multifaceted threats, examining the strategies for defense, and illuminating the promising avenues of research that hold the key to securing our digital future</w:t>
      </w:r>
      <w:r w:rsidR="00440A7E">
        <w:rPr>
          <w:rFonts w:ascii="Calibri" w:hAnsi="Calibri"/>
          <w:sz w:val="24"/>
        </w:rPr>
        <w:t>.</w:t>
      </w:r>
      <w:r>
        <w:rPr>
          <w:rFonts w:ascii="Calibri" w:hAnsi="Calibri"/>
          <w:sz w:val="24"/>
        </w:rPr>
        <w:br/>
      </w:r>
      <w:r>
        <w:rPr>
          <w:rFonts w:ascii="Calibri" w:hAnsi="Calibri"/>
          <w:sz w:val="24"/>
        </w:rPr>
        <w:br/>
        <w:t>As we navigate the vast expanse of cyberspace, we encounter a myriad of threats that pose significant risks to individuals, organizations, and entire nations</w:t>
      </w:r>
      <w:r w:rsidR="00440A7E">
        <w:rPr>
          <w:rFonts w:ascii="Calibri" w:hAnsi="Calibri"/>
          <w:sz w:val="24"/>
        </w:rPr>
        <w:t>.</w:t>
      </w:r>
      <w:r>
        <w:rPr>
          <w:rFonts w:ascii="Calibri" w:hAnsi="Calibri"/>
          <w:sz w:val="24"/>
        </w:rPr>
        <w:t xml:space="preserve"> Malicious actors, ranging from sophisticated hacking groups to lone cybercriminals, exploit vulnerabilities in software and networks to steal sensitive data, disrupt critical infrastructure, and undermine trust in digital systems</w:t>
      </w:r>
      <w:r w:rsidR="00440A7E">
        <w:rPr>
          <w:rFonts w:ascii="Calibri" w:hAnsi="Calibri"/>
          <w:sz w:val="24"/>
        </w:rPr>
        <w:t>.</w:t>
      </w:r>
      <w:r>
        <w:rPr>
          <w:rFonts w:ascii="Calibri" w:hAnsi="Calibri"/>
          <w:sz w:val="24"/>
        </w:rPr>
        <w:t xml:space="preserve"> The consequences of such attacks can be far-reaching, causing financial losses, reputational damage, and even endangering public safety</w:t>
      </w:r>
      <w:r w:rsidR="00440A7E">
        <w:rPr>
          <w:rFonts w:ascii="Calibri" w:hAnsi="Calibri"/>
          <w:sz w:val="24"/>
        </w:rPr>
        <w:t>.</w:t>
      </w:r>
      <w:r>
        <w:rPr>
          <w:rFonts w:ascii="Calibri" w:hAnsi="Calibri"/>
          <w:sz w:val="24"/>
        </w:rPr>
        <w:br/>
      </w:r>
      <w:r>
        <w:rPr>
          <w:rFonts w:ascii="Calibri" w:hAnsi="Calibri"/>
          <w:sz w:val="24"/>
        </w:rPr>
        <w:br/>
        <w:t>In the face of these threats, a robust cybersecurity defense system is crucial</w:t>
      </w:r>
      <w:r w:rsidR="00440A7E">
        <w:rPr>
          <w:rFonts w:ascii="Calibri" w:hAnsi="Calibri"/>
          <w:sz w:val="24"/>
        </w:rPr>
        <w:t>.</w:t>
      </w:r>
      <w:r>
        <w:rPr>
          <w:rFonts w:ascii="Calibri" w:hAnsi="Calibri"/>
          <w:sz w:val="24"/>
        </w:rPr>
        <w:t xml:space="preserve"> This encompasses a multifaceted approach involving technological advancements, legislative initiatives, and international cooperation</w:t>
      </w:r>
      <w:r w:rsidR="00440A7E">
        <w:rPr>
          <w:rFonts w:ascii="Calibri" w:hAnsi="Calibri"/>
          <w:sz w:val="24"/>
        </w:rPr>
        <w:t>.</w:t>
      </w:r>
      <w:r>
        <w:rPr>
          <w:rFonts w:ascii="Calibri" w:hAnsi="Calibri"/>
          <w:sz w:val="24"/>
        </w:rPr>
        <w:t xml:space="preserve"> Encryption technologies, firewalls, and intrusion detection systems play a pivotal role in protecting digital assets</w:t>
      </w:r>
      <w:r w:rsidR="00440A7E">
        <w:rPr>
          <w:rFonts w:ascii="Calibri" w:hAnsi="Calibri"/>
          <w:sz w:val="24"/>
        </w:rPr>
        <w:t>.</w:t>
      </w:r>
      <w:r>
        <w:rPr>
          <w:rFonts w:ascii="Calibri" w:hAnsi="Calibri"/>
          <w:sz w:val="24"/>
        </w:rPr>
        <w:t xml:space="preserve"> Governments and industry leaders collaborate to establish regulations and best practices that promote secure coding, responsible data handling, and incident response protocols</w:t>
      </w:r>
      <w:r w:rsidR="00440A7E">
        <w:rPr>
          <w:rFonts w:ascii="Calibri" w:hAnsi="Calibri"/>
          <w:sz w:val="24"/>
        </w:rPr>
        <w:t>.</w:t>
      </w:r>
      <w:r>
        <w:rPr>
          <w:rFonts w:ascii="Calibri" w:hAnsi="Calibri"/>
          <w:sz w:val="24"/>
        </w:rPr>
        <w:t xml:space="preserve"> International cooperation fosters the sharing of threat intelligence and expertise, enabling a collective response to emerging cyber threats</w:t>
      </w:r>
      <w:r w:rsidR="00440A7E">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r>
      <w:r>
        <w:rPr>
          <w:rFonts w:ascii="Calibri" w:hAnsi="Calibri"/>
          <w:sz w:val="24"/>
        </w:rPr>
        <w:lastRenderedPageBreak/>
        <w:t>The cyber frontier also presents exciting opportunities for research and innovation</w:t>
      </w:r>
      <w:r w:rsidR="00440A7E">
        <w:rPr>
          <w:rFonts w:ascii="Calibri" w:hAnsi="Calibri"/>
          <w:sz w:val="24"/>
        </w:rPr>
        <w:t>.</w:t>
      </w:r>
      <w:r>
        <w:rPr>
          <w:rFonts w:ascii="Calibri" w:hAnsi="Calibri"/>
          <w:sz w:val="24"/>
        </w:rPr>
        <w:t xml:space="preserve"> Artificial intelligence, machine learning, and blockchain technology hold immense promise in enhancing cybersecurity capabilities</w:t>
      </w:r>
      <w:r w:rsidR="00440A7E">
        <w:rPr>
          <w:rFonts w:ascii="Calibri" w:hAnsi="Calibri"/>
          <w:sz w:val="24"/>
        </w:rPr>
        <w:t>.</w:t>
      </w:r>
      <w:r>
        <w:rPr>
          <w:rFonts w:ascii="Calibri" w:hAnsi="Calibri"/>
          <w:sz w:val="24"/>
        </w:rPr>
        <w:t xml:space="preserve"> Artificial intelligence algorithms can analyze vast amounts of data to detect anomalies and identify potential threats</w:t>
      </w:r>
      <w:r w:rsidR="00440A7E">
        <w:rPr>
          <w:rFonts w:ascii="Calibri" w:hAnsi="Calibri"/>
          <w:sz w:val="24"/>
        </w:rPr>
        <w:t>.</w:t>
      </w:r>
      <w:r>
        <w:rPr>
          <w:rFonts w:ascii="Calibri" w:hAnsi="Calibri"/>
          <w:sz w:val="24"/>
        </w:rPr>
        <w:t xml:space="preserve"> Machine learning techniques enable systems to adapt and improve their defenses based on past experiences</w:t>
      </w:r>
      <w:r w:rsidR="00440A7E">
        <w:rPr>
          <w:rFonts w:ascii="Calibri" w:hAnsi="Calibri"/>
          <w:sz w:val="24"/>
        </w:rPr>
        <w:t>.</w:t>
      </w:r>
      <w:r>
        <w:rPr>
          <w:rFonts w:ascii="Calibri" w:hAnsi="Calibri"/>
          <w:sz w:val="24"/>
        </w:rPr>
        <w:t xml:space="preserve"> Blockchain technology offers secure and transparent mechanisms for data management, ensuring the integrity and authenticity of digital transactions</w:t>
      </w:r>
      <w:r w:rsidR="00440A7E">
        <w:rPr>
          <w:rFonts w:ascii="Calibri" w:hAnsi="Calibri"/>
          <w:sz w:val="24"/>
        </w:rPr>
        <w:t>.</w:t>
      </w:r>
      <w:r>
        <w:rPr>
          <w:rFonts w:ascii="Calibri" w:hAnsi="Calibri"/>
          <w:sz w:val="24"/>
        </w:rPr>
        <w:t xml:space="preserve"> By harnessing these emerging technologies, we can create a more resilient and secure digital ecosystem</w:t>
      </w:r>
      <w:r w:rsidR="00440A7E">
        <w:rPr>
          <w:rFonts w:ascii="Calibri" w:hAnsi="Calibri"/>
          <w:sz w:val="24"/>
        </w:rPr>
        <w:t>.</w:t>
      </w:r>
    </w:p>
    <w:p w:rsidR="00246D20" w:rsidRDefault="00AB43B0">
      <w:r>
        <w:rPr>
          <w:rFonts w:ascii="Calibri" w:hAnsi="Calibri"/>
          <w:sz w:val="28"/>
        </w:rPr>
        <w:t>Summary</w:t>
      </w:r>
    </w:p>
    <w:p w:rsidR="00246D20" w:rsidRDefault="00AB43B0">
      <w:r>
        <w:rPr>
          <w:rFonts w:ascii="Calibri" w:hAnsi="Calibri"/>
        </w:rPr>
        <w:t>The cyber frontier is a dynamic and ever-changing landscape, characterized by both risks and opportunities</w:t>
      </w:r>
      <w:r w:rsidR="00440A7E">
        <w:rPr>
          <w:rFonts w:ascii="Calibri" w:hAnsi="Calibri"/>
        </w:rPr>
        <w:t>.</w:t>
      </w:r>
      <w:r>
        <w:rPr>
          <w:rFonts w:ascii="Calibri" w:hAnsi="Calibri"/>
        </w:rPr>
        <w:t xml:space="preserve"> On the one hand, malicious actors exploit vulnerabilities to launch sophisticated attacks, posing significant threats to individuals, organizations, and nations</w:t>
      </w:r>
      <w:r w:rsidR="00440A7E">
        <w:rPr>
          <w:rFonts w:ascii="Calibri" w:hAnsi="Calibri"/>
        </w:rPr>
        <w:t>.</w:t>
      </w:r>
      <w:r>
        <w:rPr>
          <w:rFonts w:ascii="Calibri" w:hAnsi="Calibri"/>
        </w:rPr>
        <w:t xml:space="preserve"> On the other hand, advancements in technology, coupled with international collaboration and responsible governance, provide promising avenues for strengthening cybersecurity defenses</w:t>
      </w:r>
      <w:r w:rsidR="00440A7E">
        <w:rPr>
          <w:rFonts w:ascii="Calibri" w:hAnsi="Calibri"/>
        </w:rPr>
        <w:t>.</w:t>
      </w:r>
      <w:r>
        <w:rPr>
          <w:rFonts w:ascii="Calibri" w:hAnsi="Calibri"/>
        </w:rPr>
        <w:t xml:space="preserve"> By investing in research and innovation, we can forge ahead into the cyber frontier, securing our digital future and safeguarding the integrity of our online world</w:t>
      </w:r>
      <w:r w:rsidR="00440A7E">
        <w:rPr>
          <w:rFonts w:ascii="Calibri" w:hAnsi="Calibri"/>
        </w:rPr>
        <w:t>.</w:t>
      </w:r>
    </w:p>
    <w:sectPr w:rsidR="00246D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2668468">
    <w:abstractNumId w:val="8"/>
  </w:num>
  <w:num w:numId="2" w16cid:durableId="2011633704">
    <w:abstractNumId w:val="6"/>
  </w:num>
  <w:num w:numId="3" w16cid:durableId="1054231823">
    <w:abstractNumId w:val="5"/>
  </w:num>
  <w:num w:numId="4" w16cid:durableId="1831291808">
    <w:abstractNumId w:val="4"/>
  </w:num>
  <w:num w:numId="5" w16cid:durableId="1206452563">
    <w:abstractNumId w:val="7"/>
  </w:num>
  <w:num w:numId="6" w16cid:durableId="1292437724">
    <w:abstractNumId w:val="3"/>
  </w:num>
  <w:num w:numId="7" w16cid:durableId="1274753544">
    <w:abstractNumId w:val="2"/>
  </w:num>
  <w:num w:numId="8" w16cid:durableId="991983775">
    <w:abstractNumId w:val="1"/>
  </w:num>
  <w:num w:numId="9" w16cid:durableId="78619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D20"/>
    <w:rsid w:val="0029639D"/>
    <w:rsid w:val="00326F90"/>
    <w:rsid w:val="00440A7E"/>
    <w:rsid w:val="00AA1D8D"/>
    <w:rsid w:val="00AB43B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