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D89" w:rsidRDefault="00E97BC9">
      <w:pPr>
        <w:jc w:val="center"/>
      </w:pPr>
      <w:r>
        <w:rPr>
          <w:rFonts w:ascii="Calibri" w:hAnsi="Calibri"/>
          <w:sz w:val="44"/>
        </w:rPr>
        <w:t>Enigmatic Quantum Entanglement</w:t>
      </w:r>
    </w:p>
    <w:p w:rsidR="00DF5D89" w:rsidRDefault="00E97BC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2701C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Baxter</w:t>
      </w:r>
    </w:p>
    <w:p w:rsidR="00DF5D89" w:rsidRDefault="00E97BC9">
      <w:pPr>
        <w:jc w:val="center"/>
      </w:pPr>
      <w:r>
        <w:rPr>
          <w:rFonts w:ascii="Calibri" w:hAnsi="Calibri"/>
          <w:sz w:val="32"/>
        </w:rPr>
        <w:t>abaxter39@columbia</w:t>
      </w:r>
      <w:r w:rsidR="00B2701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DF5D89" w:rsidRDefault="00DF5D89"/>
    <w:p w:rsidR="00DF5D89" w:rsidRDefault="00E97BC9">
      <w:r>
        <w:rPr>
          <w:rFonts w:ascii="Calibri" w:hAnsi="Calibri"/>
          <w:sz w:val="24"/>
        </w:rPr>
        <w:t>In the captivating realm of quantum physics, the phenomenon of quantum entanglement reigns supreme, posing profound riddles that challenge our conventional understanding of reality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non-classical correlation between particles, where the state of each individual particle cannot be described independently, has ignited a fierce debate among physicists and philosophers alike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peculiar connection between particles, regardless of the vast distances separating them, opens up a portal into the enigma of entanglement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Let us delve into the enigmatic world of quantum entanglement, exploring its perplexing ramifications and the avenues it opens up for expanding our knowledge on the fabric of reality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Unveiling the Mysteries of Quantum Entanglement: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deeper into the intricacies of quantum entanglement, we uncover a tapestry of paradoxical phenomena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Consider two particles linked in an entangled state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Measuring the properties of one particle, such as its spin or polarization, instantly reveals the corresponding property of its entangled partner, even if these particles reside light-years apart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seemingly instantaneous connection transcends the bounds of space and time, challenging our notions of locality and causality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very act of measuring one particle provides definitive information about its entangled partner, irrespective of the separation between them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phenomenon has perplexed researchers for decades, compelling them to explore the fundamental nature of reality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Information and the Future of Technology: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entanglement extend beyond the realm of theoretical physics and into the practical world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enigmatic nature has spurred significant technological advancements, fueling the exploration of quantum information and communication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Entangled particles act as building blocks for quantum computation, promising exponential leaps in computational power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Secure communication networks, impervious to eavesdropping, leverage quantum entanglement to safeguard confidential information</w:t>
      </w:r>
      <w:r w:rsidR="00B2701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quantum cryptography and novel quantum </w:t>
      </w:r>
      <w:r>
        <w:rPr>
          <w:rFonts w:ascii="Calibri" w:hAnsi="Calibri"/>
          <w:sz w:val="24"/>
        </w:rPr>
        <w:lastRenderedPageBreak/>
        <w:t>algorithms heralds a new era in information processing, promising remarkable breakthroughs in both scientific research and everyday technologies</w:t>
      </w:r>
      <w:r w:rsidR="00B2701C">
        <w:rPr>
          <w:rFonts w:ascii="Calibri" w:hAnsi="Calibri"/>
          <w:sz w:val="24"/>
        </w:rPr>
        <w:t>.</w:t>
      </w:r>
    </w:p>
    <w:p w:rsidR="00DF5D89" w:rsidRDefault="00E97BC9">
      <w:r>
        <w:rPr>
          <w:rFonts w:ascii="Calibri" w:hAnsi="Calibri"/>
          <w:sz w:val="28"/>
        </w:rPr>
        <w:t>Summary</w:t>
      </w:r>
    </w:p>
    <w:p w:rsidR="00DF5D89" w:rsidRDefault="00E97BC9">
      <w:r>
        <w:rPr>
          <w:rFonts w:ascii="Calibri" w:hAnsi="Calibri"/>
        </w:rPr>
        <w:t>Quantum entanglement stands as a testament to the universe's unfathomable mysteries, compelling us to question the very essence of reality</w:t>
      </w:r>
      <w:r w:rsidR="00B2701C">
        <w:rPr>
          <w:rFonts w:ascii="Calibri" w:hAnsi="Calibri"/>
        </w:rPr>
        <w:t>.</w:t>
      </w:r>
      <w:r>
        <w:rPr>
          <w:rFonts w:ascii="Calibri" w:hAnsi="Calibri"/>
        </w:rPr>
        <w:t xml:space="preserve"> Its profound implications have ignited conversations around non-locality and the limits of information transfer</w:t>
      </w:r>
      <w:r w:rsidR="00B2701C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intricacies of entanglement, we may stumble upon transformative technologies that revolutionize our approaches to computing, communication, and information security</w:t>
      </w:r>
      <w:r w:rsidR="00B2701C">
        <w:rPr>
          <w:rFonts w:ascii="Calibri" w:hAnsi="Calibri"/>
        </w:rPr>
        <w:t>.</w:t>
      </w:r>
      <w:r>
        <w:rPr>
          <w:rFonts w:ascii="Calibri" w:hAnsi="Calibri"/>
        </w:rPr>
        <w:t xml:space="preserve"> Quantum entanglement serves as a paradigm shift, inviting us to challenge our assumptions about the fundamental nature of the universe and embrace the boundless possibilities it may hold</w:t>
      </w:r>
      <w:r w:rsidR="00B2701C">
        <w:rPr>
          <w:rFonts w:ascii="Calibri" w:hAnsi="Calibri"/>
        </w:rPr>
        <w:t>.</w:t>
      </w:r>
    </w:p>
    <w:sectPr w:rsidR="00DF5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624147">
    <w:abstractNumId w:val="8"/>
  </w:num>
  <w:num w:numId="2" w16cid:durableId="217937862">
    <w:abstractNumId w:val="6"/>
  </w:num>
  <w:num w:numId="3" w16cid:durableId="512455815">
    <w:abstractNumId w:val="5"/>
  </w:num>
  <w:num w:numId="4" w16cid:durableId="1850288734">
    <w:abstractNumId w:val="4"/>
  </w:num>
  <w:num w:numId="5" w16cid:durableId="1405568673">
    <w:abstractNumId w:val="7"/>
  </w:num>
  <w:num w:numId="6" w16cid:durableId="2006515778">
    <w:abstractNumId w:val="3"/>
  </w:num>
  <w:num w:numId="7" w16cid:durableId="1591238855">
    <w:abstractNumId w:val="2"/>
  </w:num>
  <w:num w:numId="8" w16cid:durableId="469204062">
    <w:abstractNumId w:val="1"/>
  </w:num>
  <w:num w:numId="9" w16cid:durableId="195513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701C"/>
    <w:rsid w:val="00B47730"/>
    <w:rsid w:val="00CB0664"/>
    <w:rsid w:val="00DF5D89"/>
    <w:rsid w:val="00E97B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2024-01-10T04:16:00Z</dcterms:modified>
  <cp:category/>
</cp:coreProperties>
</file>