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19EF" w:rsidRDefault="00675AD1">
      <w:pPr>
        <w:jc w:val="center"/>
      </w:pPr>
      <w:r>
        <w:rPr>
          <w:rFonts w:ascii="Calibri" w:hAnsi="Calibri"/>
          <w:sz w:val="44"/>
        </w:rPr>
        <w:t>Quantum Entanglement and Communication</w:t>
      </w:r>
    </w:p>
    <w:p w:rsidR="007819EF" w:rsidRDefault="00675AD1">
      <w:pPr>
        <w:pStyle w:val="NoSpacing"/>
        <w:jc w:val="center"/>
      </w:pPr>
      <w:r>
        <w:rPr>
          <w:rFonts w:ascii="Calibri" w:hAnsi="Calibri"/>
          <w:sz w:val="36"/>
        </w:rPr>
        <w:t>Freya Shaunessy</w:t>
      </w:r>
    </w:p>
    <w:p w:rsidR="007819EF" w:rsidRDefault="00675AD1">
      <w:pPr>
        <w:jc w:val="center"/>
      </w:pPr>
      <w:r>
        <w:rPr>
          <w:rFonts w:ascii="Calibri" w:hAnsi="Calibri"/>
          <w:sz w:val="32"/>
        </w:rPr>
        <w:t>freyashaunessy@emailhub</w:t>
      </w:r>
      <w:r w:rsidR="00395152">
        <w:rPr>
          <w:rFonts w:ascii="Calibri" w:hAnsi="Calibri"/>
          <w:sz w:val="32"/>
        </w:rPr>
        <w:t>.</w:t>
      </w:r>
      <w:r>
        <w:rPr>
          <w:rFonts w:ascii="Calibri" w:hAnsi="Calibri"/>
          <w:sz w:val="32"/>
        </w:rPr>
        <w:t>io</w:t>
      </w:r>
    </w:p>
    <w:p w:rsidR="007819EF" w:rsidRDefault="007819EF"/>
    <w:p w:rsidR="007819EF" w:rsidRDefault="00675AD1">
      <w:r>
        <w:rPr>
          <w:rFonts w:ascii="Calibri" w:hAnsi="Calibri"/>
          <w:sz w:val="24"/>
        </w:rPr>
        <w:t>The realm of quantum mechanics is a vast and fascinating one, filled with peculiar phenomena that defy our intuition and challenge our understanding of reality itself</w:t>
      </w:r>
      <w:r w:rsidR="00395152">
        <w:rPr>
          <w:rFonts w:ascii="Calibri" w:hAnsi="Calibri"/>
          <w:sz w:val="24"/>
        </w:rPr>
        <w:t>.</w:t>
      </w:r>
      <w:r>
        <w:rPr>
          <w:rFonts w:ascii="Calibri" w:hAnsi="Calibri"/>
          <w:sz w:val="24"/>
        </w:rPr>
        <w:t xml:space="preserve"> One of the most intriguing aspects of quantum entanglement is its potential to revolutionize communication and information transfer</w:t>
      </w:r>
      <w:r w:rsidR="00395152">
        <w:rPr>
          <w:rFonts w:ascii="Calibri" w:hAnsi="Calibri"/>
          <w:sz w:val="24"/>
        </w:rPr>
        <w:t>.</w:t>
      </w:r>
      <w:r>
        <w:rPr>
          <w:rFonts w:ascii="Calibri" w:hAnsi="Calibri"/>
          <w:sz w:val="24"/>
        </w:rPr>
        <w:t xml:space="preserve"> Quantum entanglement offers the possibility of creating secure and unbreakable communication channels, with applications ranging from secure data transfer to hacking-proof cryptographic protocols</w:t>
      </w:r>
      <w:r w:rsidR="00395152">
        <w:rPr>
          <w:rFonts w:ascii="Calibri" w:hAnsi="Calibri"/>
          <w:sz w:val="24"/>
        </w:rPr>
        <w:t>.</w:t>
      </w:r>
      <w:r>
        <w:rPr>
          <w:rFonts w:ascii="Calibri" w:hAnsi="Calibri"/>
          <w:sz w:val="24"/>
        </w:rPr>
        <w:br/>
      </w:r>
      <w:r>
        <w:rPr>
          <w:rFonts w:ascii="Calibri" w:hAnsi="Calibri"/>
          <w:sz w:val="24"/>
        </w:rPr>
        <w:br/>
        <w:t>In this realm, two or more particles, such as photons or electrons, exhibit a profound and inseparable connection</w:t>
      </w:r>
      <w:r w:rsidR="00395152">
        <w:rPr>
          <w:rFonts w:ascii="Calibri" w:hAnsi="Calibri"/>
          <w:sz w:val="24"/>
        </w:rPr>
        <w:t>.</w:t>
      </w:r>
      <w:r>
        <w:rPr>
          <w:rFonts w:ascii="Calibri" w:hAnsi="Calibri"/>
          <w:sz w:val="24"/>
        </w:rPr>
        <w:t xml:space="preserve"> Despite being physically separated, these entangled particles remain intimately linked, sharing information instantaneously over vast distances</w:t>
      </w:r>
      <w:r w:rsidR="00395152">
        <w:rPr>
          <w:rFonts w:ascii="Calibri" w:hAnsi="Calibri"/>
          <w:sz w:val="24"/>
        </w:rPr>
        <w:t>.</w:t>
      </w:r>
      <w:r>
        <w:rPr>
          <w:rFonts w:ascii="Calibri" w:hAnsi="Calibri"/>
          <w:sz w:val="24"/>
        </w:rPr>
        <w:t xml:space="preserve"> This interdependence grants them the ability to communicate and transfer data in an unprecedented fashion, transforming the very nature of information exchange and ushering in new frontiers of communication</w:t>
      </w:r>
      <w:r w:rsidR="00395152">
        <w:rPr>
          <w:rFonts w:ascii="Calibri" w:hAnsi="Calibri"/>
          <w:sz w:val="24"/>
        </w:rPr>
        <w:t>.</w:t>
      </w:r>
      <w:r>
        <w:rPr>
          <w:rFonts w:ascii="Calibri" w:hAnsi="Calibri"/>
          <w:sz w:val="24"/>
        </w:rPr>
        <w:br/>
      </w:r>
      <w:r>
        <w:rPr>
          <w:rFonts w:ascii="Calibri" w:hAnsi="Calibri"/>
          <w:sz w:val="24"/>
        </w:rPr>
        <w:br/>
        <w:t>Beyond theoretical speculation, the potential practical applications of quantum entanglements in communication are both groundbreaking and far-reaching</w:t>
      </w:r>
      <w:r w:rsidR="00395152">
        <w:rPr>
          <w:rFonts w:ascii="Calibri" w:hAnsi="Calibri"/>
          <w:sz w:val="24"/>
        </w:rPr>
        <w:t>.</w:t>
      </w:r>
      <w:r>
        <w:rPr>
          <w:rFonts w:ascii="Calibri" w:hAnsi="Calibri"/>
          <w:sz w:val="24"/>
        </w:rPr>
        <w:t xml:space="preserve"> The establishment of quantum networks, interconnecting distant quantum processors, holds the promise of unlocking exponential computing power and solving previously intractable problems</w:t>
      </w:r>
      <w:r w:rsidR="00395152">
        <w:rPr>
          <w:rFonts w:ascii="Calibri" w:hAnsi="Calibri"/>
          <w:sz w:val="24"/>
        </w:rPr>
        <w:t>.</w:t>
      </w:r>
      <w:r>
        <w:rPr>
          <w:rFonts w:ascii="Calibri" w:hAnsi="Calibri"/>
          <w:sz w:val="24"/>
        </w:rPr>
        <w:t xml:space="preserve"> Furthermore, quantum entanglement-based cryptography could render current encryption techniques obsolete, significantly enhancing cybersecurity and safeguarding data from eavesdroppers and malicious actors</w:t>
      </w:r>
      <w:r w:rsidR="00395152">
        <w:rPr>
          <w:rFonts w:ascii="Calibri" w:hAnsi="Calibri"/>
          <w:sz w:val="24"/>
        </w:rPr>
        <w:t>.</w:t>
      </w:r>
    </w:p>
    <w:p w:rsidR="007819EF" w:rsidRDefault="00675AD1">
      <w:r>
        <w:rPr>
          <w:rFonts w:ascii="Calibri" w:hAnsi="Calibri"/>
          <w:sz w:val="28"/>
        </w:rPr>
        <w:t>Summary</w:t>
      </w:r>
    </w:p>
    <w:p w:rsidR="007819EF" w:rsidRDefault="00675AD1">
      <w:r>
        <w:rPr>
          <w:rFonts w:ascii="Calibri" w:hAnsi="Calibri"/>
        </w:rPr>
        <w:t>Quantum entanglement offers a transformative paradigm for communication, boasting the potential for secure data transmission, unbreakable cryptographic protocols, and novel quantum networking architectures</w:t>
      </w:r>
      <w:r w:rsidR="00395152">
        <w:rPr>
          <w:rFonts w:ascii="Calibri" w:hAnsi="Calibri"/>
        </w:rPr>
        <w:t>.</w:t>
      </w:r>
      <w:r>
        <w:rPr>
          <w:rFonts w:ascii="Calibri" w:hAnsi="Calibri"/>
        </w:rPr>
        <w:t xml:space="preserve"> Leveraging this phenomenon, researchers aim to construct secure and robust communication channels, safeguarding sensitive data from unauthorized access and transforming the very foundations of information exchange</w:t>
      </w:r>
      <w:r w:rsidR="00395152">
        <w:rPr>
          <w:rFonts w:ascii="Calibri" w:hAnsi="Calibri"/>
        </w:rPr>
        <w:t>.</w:t>
      </w:r>
      <w:r>
        <w:rPr>
          <w:rFonts w:ascii="Calibri" w:hAnsi="Calibri"/>
        </w:rPr>
        <w:t xml:space="preserve"> The profound implications of quantum entanglement extend beyond theoretical boundaries, with practical applications poised to revolutionize information technologies, bolster cybersecurity measures, and create new possibilities for communication in the years to come</w:t>
      </w:r>
      <w:r w:rsidR="00395152">
        <w:rPr>
          <w:rFonts w:ascii="Calibri" w:hAnsi="Calibri"/>
        </w:rPr>
        <w:t>.</w:t>
      </w:r>
    </w:p>
    <w:sectPr w:rsidR="007819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1042455">
    <w:abstractNumId w:val="8"/>
  </w:num>
  <w:num w:numId="2" w16cid:durableId="1584332958">
    <w:abstractNumId w:val="6"/>
  </w:num>
  <w:num w:numId="3" w16cid:durableId="1039552991">
    <w:abstractNumId w:val="5"/>
  </w:num>
  <w:num w:numId="4" w16cid:durableId="393505631">
    <w:abstractNumId w:val="4"/>
  </w:num>
  <w:num w:numId="5" w16cid:durableId="1056200434">
    <w:abstractNumId w:val="7"/>
  </w:num>
  <w:num w:numId="6" w16cid:durableId="714625067">
    <w:abstractNumId w:val="3"/>
  </w:num>
  <w:num w:numId="7" w16cid:durableId="293298230">
    <w:abstractNumId w:val="2"/>
  </w:num>
  <w:num w:numId="8" w16cid:durableId="1323850139">
    <w:abstractNumId w:val="1"/>
  </w:num>
  <w:num w:numId="9" w16cid:durableId="2115981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5152"/>
    <w:rsid w:val="00675AD1"/>
    <w:rsid w:val="007819E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2024-01-10T04:16:00Z</dcterms:modified>
  <cp:category/>
</cp:coreProperties>
</file>