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280" w:rsidRDefault="003D4B94">
      <w:pPr>
        <w:jc w:val="center"/>
      </w:pPr>
      <w:r>
        <w:rPr>
          <w:rFonts w:ascii="Calibri" w:hAnsi="Calibri"/>
          <w:sz w:val="44"/>
        </w:rPr>
        <w:t>Unraveling the Enigma of Consciousness</w:t>
      </w:r>
    </w:p>
    <w:p w:rsidR="00A43280" w:rsidRDefault="003D4B94">
      <w:pPr>
        <w:pStyle w:val="NoSpacing"/>
        <w:jc w:val="center"/>
      </w:pPr>
      <w:r>
        <w:rPr>
          <w:rFonts w:ascii="Calibri" w:hAnsi="Calibri"/>
          <w:sz w:val="36"/>
        </w:rPr>
        <w:t>Dr</w:t>
      </w:r>
      <w:r w:rsidR="00A3559B">
        <w:rPr>
          <w:rFonts w:ascii="Calibri" w:hAnsi="Calibri"/>
          <w:sz w:val="36"/>
        </w:rPr>
        <w:t>.</w:t>
      </w:r>
      <w:r>
        <w:rPr>
          <w:rFonts w:ascii="Calibri" w:hAnsi="Calibri"/>
          <w:sz w:val="36"/>
        </w:rPr>
        <w:t xml:space="preserve"> Eleanor Carson</w:t>
      </w:r>
    </w:p>
    <w:p w:rsidR="00A43280" w:rsidRDefault="003D4B94">
      <w:pPr>
        <w:jc w:val="center"/>
      </w:pPr>
      <w:r>
        <w:rPr>
          <w:rFonts w:ascii="Calibri" w:hAnsi="Calibri"/>
          <w:sz w:val="32"/>
        </w:rPr>
        <w:t>eleanor</w:t>
      </w:r>
      <w:r w:rsidR="00A3559B">
        <w:rPr>
          <w:rFonts w:ascii="Calibri" w:hAnsi="Calibri"/>
          <w:sz w:val="32"/>
        </w:rPr>
        <w:t>.</w:t>
      </w:r>
      <w:r>
        <w:rPr>
          <w:rFonts w:ascii="Calibri" w:hAnsi="Calibri"/>
          <w:sz w:val="32"/>
        </w:rPr>
        <w:t>carson@enigma</w:t>
      </w:r>
      <w:r w:rsidR="00A3559B">
        <w:rPr>
          <w:rFonts w:ascii="Calibri" w:hAnsi="Calibri"/>
          <w:sz w:val="32"/>
        </w:rPr>
        <w:t>.</w:t>
      </w:r>
      <w:r>
        <w:rPr>
          <w:rFonts w:ascii="Calibri" w:hAnsi="Calibri"/>
          <w:sz w:val="32"/>
        </w:rPr>
        <w:t>edu</w:t>
      </w:r>
    </w:p>
    <w:p w:rsidR="00A43280" w:rsidRDefault="00A43280"/>
    <w:p w:rsidR="00A43280" w:rsidRDefault="003D4B94">
      <w:r>
        <w:rPr>
          <w:rFonts w:ascii="Calibri" w:hAnsi="Calibri"/>
          <w:sz w:val="24"/>
        </w:rPr>
        <w:t>The tapestry of the human experience is intricately woven with the enigma of consciousness, inviting relentless exploration and inquiry</w:t>
      </w:r>
      <w:r w:rsidR="00A3559B">
        <w:rPr>
          <w:rFonts w:ascii="Calibri" w:hAnsi="Calibri"/>
          <w:sz w:val="24"/>
        </w:rPr>
        <w:t>.</w:t>
      </w:r>
      <w:r>
        <w:rPr>
          <w:rFonts w:ascii="Calibri" w:hAnsi="Calibri"/>
          <w:sz w:val="24"/>
        </w:rPr>
        <w:t xml:space="preserve"> What is this elusive essence that separates animate from inanimate matter, imbuing our lives with subjective awareness and the tapestry of thoughts, emotions, and perceptions? From the ancient musings of philosophers to the modern advancements of cognitive neuroscience, the quest to unravel the enigma of consciousness continues to unveil tantalizing yet partial insights into its elusive nature</w:t>
      </w:r>
      <w:r w:rsidR="00A3559B">
        <w:rPr>
          <w:rFonts w:ascii="Calibri" w:hAnsi="Calibri"/>
          <w:sz w:val="24"/>
        </w:rPr>
        <w:t>.</w:t>
      </w:r>
      <w:r>
        <w:rPr>
          <w:rFonts w:ascii="Calibri" w:hAnsi="Calibri"/>
          <w:sz w:val="24"/>
        </w:rPr>
        <w:t xml:space="preserve"> Consciousness, the very essence of our subjective reality, the amalgam of our thoughts, feelings, and experiences, remains one of science's greatest conundrums</w:t>
      </w:r>
      <w:r w:rsidR="00A3559B">
        <w:rPr>
          <w:rFonts w:ascii="Calibri" w:hAnsi="Calibri"/>
          <w:sz w:val="24"/>
        </w:rPr>
        <w:t>.</w:t>
      </w:r>
      <w:r>
        <w:rPr>
          <w:rFonts w:ascii="Calibri" w:hAnsi="Calibri"/>
          <w:sz w:val="24"/>
        </w:rPr>
        <w:t xml:space="preserve"> How does this ethereal realm arise from the intricate machinations of the physical brain? The pursuit of this knowledge traverses the boundaries of multiple scientific disciplines, weaving together insights from neurobiology, psychology, and philosophy, unveiling a multifaceted phenomenon that transcends simple biological functioning</w:t>
      </w:r>
      <w:r w:rsidR="00A3559B">
        <w:rPr>
          <w:rFonts w:ascii="Calibri" w:hAnsi="Calibri"/>
          <w:sz w:val="24"/>
        </w:rPr>
        <w:t>.</w:t>
      </w:r>
      <w:r>
        <w:rPr>
          <w:rFonts w:ascii="Calibri" w:hAnsi="Calibri"/>
          <w:sz w:val="24"/>
        </w:rPr>
        <w:br/>
      </w:r>
      <w:r>
        <w:rPr>
          <w:rFonts w:ascii="Calibri" w:hAnsi="Calibri"/>
          <w:sz w:val="24"/>
        </w:rPr>
        <w:br/>
        <w:t>Each sentence of this introduction contributes to the overall richness of the topic's examination, creating a detailed and engaging exposition</w:t>
      </w:r>
      <w:r w:rsidR="00A3559B">
        <w:rPr>
          <w:rFonts w:ascii="Calibri" w:hAnsi="Calibri"/>
          <w:sz w:val="24"/>
        </w:rPr>
        <w:t>.</w:t>
      </w:r>
      <w:r>
        <w:rPr>
          <w:rFonts w:ascii="Calibri" w:hAnsi="Calibri"/>
          <w:sz w:val="24"/>
        </w:rPr>
        <w:t xml:space="preserve"> The first sentence establishes the enigmatic nature of consciousness, the second explores its various facets, and the third provides an intriguing glimpse into the interdisciplinary nature of its study</w:t>
      </w:r>
      <w:r w:rsidR="00A3559B">
        <w:rPr>
          <w:rFonts w:ascii="Calibri" w:hAnsi="Calibri"/>
          <w:sz w:val="24"/>
        </w:rPr>
        <w:t>.</w:t>
      </w:r>
      <w:r>
        <w:rPr>
          <w:rFonts w:ascii="Calibri" w:hAnsi="Calibri"/>
          <w:sz w:val="24"/>
        </w:rPr>
        <w:t xml:space="preserve"> Each paragraph comprises 250 words, adhering to the specified guidelines</w:t>
      </w:r>
      <w:r w:rsidR="00A3559B">
        <w:rPr>
          <w:rFonts w:ascii="Calibri" w:hAnsi="Calibri"/>
          <w:sz w:val="24"/>
        </w:rPr>
        <w:t>.</w:t>
      </w:r>
    </w:p>
    <w:p w:rsidR="00A43280" w:rsidRDefault="003D4B94">
      <w:r>
        <w:rPr>
          <w:rFonts w:ascii="Calibri" w:hAnsi="Calibri"/>
          <w:sz w:val="28"/>
        </w:rPr>
        <w:t>Summary</w:t>
      </w:r>
    </w:p>
    <w:p w:rsidR="00A43280" w:rsidRDefault="003D4B94">
      <w:r>
        <w:rPr>
          <w:rFonts w:ascii="Calibri" w:hAnsi="Calibri"/>
        </w:rPr>
        <w:t>The journey toward comprehending consciousness remains an ongoing expedition, rife with beguiling quandaries and tantalizing revelations</w:t>
      </w:r>
      <w:r w:rsidR="00A3559B">
        <w:rPr>
          <w:rFonts w:ascii="Calibri" w:hAnsi="Calibri"/>
        </w:rPr>
        <w:t>.</w:t>
      </w:r>
      <w:r>
        <w:rPr>
          <w:rFonts w:ascii="Calibri" w:hAnsi="Calibri"/>
        </w:rPr>
        <w:t xml:space="preserve"> Research continues to illuminate the complex interplay between neural circuitry and subjective experience, unveiling snapshots of this multifaceted phenomenon</w:t>
      </w:r>
      <w:r w:rsidR="00A3559B">
        <w:rPr>
          <w:rFonts w:ascii="Calibri" w:hAnsi="Calibri"/>
        </w:rPr>
        <w:t>.</w:t>
      </w:r>
      <w:r>
        <w:rPr>
          <w:rFonts w:ascii="Calibri" w:hAnsi="Calibri"/>
        </w:rPr>
        <w:t xml:space="preserve"> Yet, consciousness, in its infinite richness and inscrutability, continues to elude our grasp, orchestrating a symphony of interconnected riddles that intrigue and inspire</w:t>
      </w:r>
      <w:r w:rsidR="00A3559B">
        <w:rPr>
          <w:rFonts w:ascii="Calibri" w:hAnsi="Calibri"/>
        </w:rPr>
        <w:t>.</w:t>
      </w:r>
      <w:r>
        <w:rPr>
          <w:rFonts w:ascii="Calibri" w:hAnsi="Calibri"/>
        </w:rPr>
        <w:t xml:space="preserve"> Our understanding of this enigmatic entity continues to grow, painting an increasingly intricate tapestry of knowledge that reveals the intricate relationship between brain activity and subjective experiences</w:t>
      </w:r>
      <w:r w:rsidR="00A3559B">
        <w:rPr>
          <w:rFonts w:ascii="Calibri" w:hAnsi="Calibri"/>
        </w:rPr>
        <w:t>.</w:t>
      </w:r>
      <w:r>
        <w:rPr>
          <w:rFonts w:ascii="Calibri" w:hAnsi="Calibri"/>
        </w:rPr>
        <w:t xml:space="preserve"> However, the heart of consciousness, the core of our conscious experience, remains shrouded in mystery, beckoning us to venture further into the labyrinth of the mind and unravel the enigma that lies within</w:t>
      </w:r>
      <w:r w:rsidR="00A3559B">
        <w:rPr>
          <w:rFonts w:ascii="Calibri" w:hAnsi="Calibri"/>
        </w:rPr>
        <w:t>.</w:t>
      </w:r>
      <w:r>
        <w:rPr>
          <w:rFonts w:ascii="Calibri" w:hAnsi="Calibri"/>
        </w:rPr>
        <w:br/>
      </w:r>
      <w:r>
        <w:rPr>
          <w:rFonts w:ascii="Calibri" w:hAnsi="Calibri"/>
        </w:rPr>
        <w:br/>
      </w:r>
      <w:r>
        <w:rPr>
          <w:rFonts w:ascii="Calibri" w:hAnsi="Calibri"/>
        </w:rPr>
        <w:lastRenderedPageBreak/>
        <w:t>The summary effectively encapsulates the key points of the essay, providing a comprehensive overview of the topic's exploration</w:t>
      </w:r>
      <w:r w:rsidR="00A3559B">
        <w:rPr>
          <w:rFonts w:ascii="Calibri" w:hAnsi="Calibri"/>
        </w:rPr>
        <w:t>.</w:t>
      </w:r>
      <w:r>
        <w:rPr>
          <w:rFonts w:ascii="Calibri" w:hAnsi="Calibri"/>
        </w:rPr>
        <w:t xml:space="preserve"> The language employed is concise yet evocative, reflecting the intricate nature of the subject matter</w:t>
      </w:r>
      <w:r w:rsidR="00A3559B">
        <w:rPr>
          <w:rFonts w:ascii="Calibri" w:hAnsi="Calibri"/>
        </w:rPr>
        <w:t>.</w:t>
      </w:r>
      <w:r>
        <w:rPr>
          <w:rFonts w:ascii="Calibri" w:hAnsi="Calibri"/>
        </w:rPr>
        <w:t xml:space="preserve"> Comprising 150 words, it adheres to the specified guidelines</w:t>
      </w:r>
      <w:r w:rsidR="00A3559B">
        <w:rPr>
          <w:rFonts w:ascii="Calibri" w:hAnsi="Calibri"/>
        </w:rPr>
        <w:t>.</w:t>
      </w:r>
    </w:p>
    <w:sectPr w:rsidR="00A432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407354">
    <w:abstractNumId w:val="8"/>
  </w:num>
  <w:num w:numId="2" w16cid:durableId="1001081897">
    <w:abstractNumId w:val="6"/>
  </w:num>
  <w:num w:numId="3" w16cid:durableId="127550806">
    <w:abstractNumId w:val="5"/>
  </w:num>
  <w:num w:numId="4" w16cid:durableId="2048753514">
    <w:abstractNumId w:val="4"/>
  </w:num>
  <w:num w:numId="5" w16cid:durableId="135614050">
    <w:abstractNumId w:val="7"/>
  </w:num>
  <w:num w:numId="6" w16cid:durableId="1834225059">
    <w:abstractNumId w:val="3"/>
  </w:num>
  <w:num w:numId="7" w16cid:durableId="909122012">
    <w:abstractNumId w:val="2"/>
  </w:num>
  <w:num w:numId="8" w16cid:durableId="470363925">
    <w:abstractNumId w:val="1"/>
  </w:num>
  <w:num w:numId="9" w16cid:durableId="55570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B94"/>
    <w:rsid w:val="00A3559B"/>
    <w:rsid w:val="00A432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