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F1D" w:rsidRDefault="00875933">
      <w:pPr>
        <w:jc w:val="center"/>
      </w:pPr>
      <w:r>
        <w:rPr>
          <w:rFonts w:ascii="Calibri" w:hAnsi="Calibri"/>
          <w:sz w:val="44"/>
        </w:rPr>
        <w:t>Quantum Computing: Unveiling the Potential</w:t>
      </w:r>
    </w:p>
    <w:p w:rsidR="007C4F1D" w:rsidRDefault="00875933">
      <w:pPr>
        <w:pStyle w:val="NoSpacing"/>
        <w:jc w:val="center"/>
      </w:pPr>
      <w:r>
        <w:rPr>
          <w:rFonts w:ascii="Calibri" w:hAnsi="Calibri"/>
          <w:sz w:val="36"/>
        </w:rPr>
        <w:t>Dr</w:t>
      </w:r>
      <w:r w:rsidR="005C1D44">
        <w:rPr>
          <w:rFonts w:ascii="Calibri" w:hAnsi="Calibri"/>
          <w:sz w:val="36"/>
        </w:rPr>
        <w:t>.</w:t>
      </w:r>
      <w:r>
        <w:rPr>
          <w:rFonts w:ascii="Calibri" w:hAnsi="Calibri"/>
          <w:sz w:val="36"/>
        </w:rPr>
        <w:t xml:space="preserve"> Isaac Newton</w:t>
      </w:r>
    </w:p>
    <w:p w:rsidR="007C4F1D" w:rsidRDefault="00875933">
      <w:pPr>
        <w:jc w:val="center"/>
      </w:pPr>
      <w:r>
        <w:rPr>
          <w:rFonts w:ascii="Calibri" w:hAnsi="Calibri"/>
          <w:sz w:val="32"/>
        </w:rPr>
        <w:t>isaac</w:t>
      </w:r>
      <w:r w:rsidR="005C1D44">
        <w:rPr>
          <w:rFonts w:ascii="Calibri" w:hAnsi="Calibri"/>
          <w:sz w:val="32"/>
        </w:rPr>
        <w:t>.</w:t>
      </w:r>
      <w:r>
        <w:rPr>
          <w:rFonts w:ascii="Calibri" w:hAnsi="Calibri"/>
          <w:sz w:val="32"/>
        </w:rPr>
        <w:t>newton@scientificacademy</w:t>
      </w:r>
      <w:r w:rsidR="005C1D44">
        <w:rPr>
          <w:rFonts w:ascii="Calibri" w:hAnsi="Calibri"/>
          <w:sz w:val="32"/>
        </w:rPr>
        <w:t>.</w:t>
      </w:r>
      <w:r>
        <w:rPr>
          <w:rFonts w:ascii="Calibri" w:hAnsi="Calibri"/>
          <w:sz w:val="32"/>
        </w:rPr>
        <w:t>org</w:t>
      </w:r>
    </w:p>
    <w:p w:rsidR="007C4F1D" w:rsidRDefault="007C4F1D"/>
    <w:p w:rsidR="007C4F1D" w:rsidRDefault="00875933">
      <w:r>
        <w:rPr>
          <w:rFonts w:ascii="Calibri" w:hAnsi="Calibri"/>
          <w:sz w:val="24"/>
        </w:rPr>
        <w:t>Quantum computing, a captivating realm of the 21st century, promises to revolutionize our understanding of computing and its applications</w:t>
      </w:r>
      <w:r w:rsidR="005C1D44">
        <w:rPr>
          <w:rFonts w:ascii="Calibri" w:hAnsi="Calibri"/>
          <w:sz w:val="24"/>
        </w:rPr>
        <w:t>.</w:t>
      </w:r>
      <w:r>
        <w:rPr>
          <w:rFonts w:ascii="Calibri" w:hAnsi="Calibri"/>
          <w:sz w:val="24"/>
        </w:rPr>
        <w:t xml:space="preserve"> This transformative technology exploits the enigmatic principles of quantum mechanics to manipulate and process information in ways that surpass the capabilities of conventional computers</w:t>
      </w:r>
      <w:r w:rsidR="005C1D44">
        <w:rPr>
          <w:rFonts w:ascii="Calibri" w:hAnsi="Calibri"/>
          <w:sz w:val="24"/>
        </w:rPr>
        <w:t>.</w:t>
      </w:r>
      <w:r>
        <w:rPr>
          <w:rFonts w:ascii="Calibri" w:hAnsi="Calibri"/>
          <w:sz w:val="24"/>
        </w:rPr>
        <w:t xml:space="preserve"> The potential of quantum computing lies in its ability to tackle complex problems that have remained intractable for classical computers, opening up avenues for groundbreaking discoveries and advancements</w:t>
      </w:r>
      <w:r w:rsidR="005C1D44">
        <w:rPr>
          <w:rFonts w:ascii="Calibri" w:hAnsi="Calibri"/>
          <w:sz w:val="24"/>
        </w:rPr>
        <w:t>.</w:t>
      </w:r>
      <w:r>
        <w:rPr>
          <w:rFonts w:ascii="Calibri" w:hAnsi="Calibri"/>
          <w:sz w:val="24"/>
        </w:rPr>
        <w:br/>
      </w:r>
      <w:r>
        <w:rPr>
          <w:rFonts w:ascii="Calibri" w:hAnsi="Calibri"/>
          <w:sz w:val="24"/>
        </w:rPr>
        <w:br/>
        <w:t>As we delve deeper into the theoretical underpinnings and practical intricacies of quantum computing, we encounter a symphony of quantum phenomena, including superposition, entanglement, and quantum tunneling</w:t>
      </w:r>
      <w:r w:rsidR="005C1D44">
        <w:rPr>
          <w:rFonts w:ascii="Calibri" w:hAnsi="Calibri"/>
          <w:sz w:val="24"/>
        </w:rPr>
        <w:t>.</w:t>
      </w:r>
      <w:r>
        <w:rPr>
          <w:rFonts w:ascii="Calibri" w:hAnsi="Calibri"/>
          <w:sz w:val="24"/>
        </w:rPr>
        <w:t xml:space="preserve"> These remarkable phenomena, seemingly paradoxical in nature, bestow quantum computers with unparalleled computational power</w:t>
      </w:r>
      <w:r w:rsidR="005C1D44">
        <w:rPr>
          <w:rFonts w:ascii="Calibri" w:hAnsi="Calibri"/>
          <w:sz w:val="24"/>
        </w:rPr>
        <w:t>.</w:t>
      </w:r>
      <w:r>
        <w:rPr>
          <w:rFonts w:ascii="Calibri" w:hAnsi="Calibri"/>
          <w:sz w:val="24"/>
        </w:rPr>
        <w:t xml:space="preserve"> By harnessing these quantum effects, scientists and engineers are pushing the boundaries of computation, pioneering novel algorithms and protocols that promise to transform industries and redefine the limits of what is computationally possible</w:t>
      </w:r>
      <w:r w:rsidR="005C1D44">
        <w:rPr>
          <w:rFonts w:ascii="Calibri" w:hAnsi="Calibri"/>
          <w:sz w:val="24"/>
        </w:rPr>
        <w:t>.</w:t>
      </w:r>
      <w:r>
        <w:rPr>
          <w:rFonts w:ascii="Calibri" w:hAnsi="Calibri"/>
          <w:sz w:val="24"/>
        </w:rPr>
        <w:br/>
      </w:r>
      <w:r>
        <w:rPr>
          <w:rFonts w:ascii="Calibri" w:hAnsi="Calibri"/>
          <w:sz w:val="24"/>
        </w:rPr>
        <w:br/>
        <w:t>The advent of quantum computing has ignited a fierce global race for technological supremacy, with leading nations and tech giants vying to establish themselves as frontrunners in this transformative field</w:t>
      </w:r>
      <w:r w:rsidR="005C1D44">
        <w:rPr>
          <w:rFonts w:ascii="Calibri" w:hAnsi="Calibri"/>
          <w:sz w:val="24"/>
        </w:rPr>
        <w:t>.</w:t>
      </w:r>
      <w:r>
        <w:rPr>
          <w:rFonts w:ascii="Calibri" w:hAnsi="Calibri"/>
          <w:sz w:val="24"/>
        </w:rPr>
        <w:t xml:space="preserve"> Governments, research institutions, and private companies are investing heavily in research and development, seeking to unlock the full potential of quantum computing and secure its transformative benefits</w:t>
      </w:r>
      <w:r w:rsidR="005C1D44">
        <w:rPr>
          <w:rFonts w:ascii="Calibri" w:hAnsi="Calibri"/>
          <w:sz w:val="24"/>
        </w:rPr>
        <w:t>.</w:t>
      </w:r>
      <w:r>
        <w:rPr>
          <w:rFonts w:ascii="Calibri" w:hAnsi="Calibri"/>
          <w:sz w:val="24"/>
        </w:rPr>
        <w:t xml:space="preserve"> This intense competition promises to accelerate the progress of quantum technology, hastening the day when quantum computers will become a tangible reality, unleashing their immense power to reshape our world</w:t>
      </w:r>
      <w:r w:rsidR="005C1D44">
        <w:rPr>
          <w:rFonts w:ascii="Calibri" w:hAnsi="Calibri"/>
          <w:sz w:val="24"/>
        </w:rPr>
        <w:t>.</w:t>
      </w:r>
    </w:p>
    <w:p w:rsidR="007C4F1D" w:rsidRDefault="00875933">
      <w:r>
        <w:rPr>
          <w:rFonts w:ascii="Calibri" w:hAnsi="Calibri"/>
          <w:sz w:val="28"/>
        </w:rPr>
        <w:t>Summary</w:t>
      </w:r>
    </w:p>
    <w:p w:rsidR="007C4F1D" w:rsidRDefault="00875933">
      <w:r>
        <w:rPr>
          <w:rFonts w:ascii="Calibri" w:hAnsi="Calibri"/>
        </w:rPr>
        <w:t>Quantum computing, a burgeoning field of scientific exploration, holds the promise of revolutionizing computation and unlocking unparalleled processing power</w:t>
      </w:r>
      <w:r w:rsidR="005C1D44">
        <w:rPr>
          <w:rFonts w:ascii="Calibri" w:hAnsi="Calibri"/>
        </w:rPr>
        <w:t>.</w:t>
      </w:r>
      <w:r>
        <w:rPr>
          <w:rFonts w:ascii="Calibri" w:hAnsi="Calibri"/>
        </w:rPr>
        <w:t xml:space="preserve"> Exploiting the exotic properties of quantum mechanics, quantum computers offer the potential to tackle intricate problems that have long eluded classical computers</w:t>
      </w:r>
      <w:r w:rsidR="005C1D44">
        <w:rPr>
          <w:rFonts w:ascii="Calibri" w:hAnsi="Calibri"/>
        </w:rPr>
        <w:t>.</w:t>
      </w:r>
      <w:r>
        <w:rPr>
          <w:rFonts w:ascii="Calibri" w:hAnsi="Calibri"/>
        </w:rPr>
        <w:t xml:space="preserve"> The race to harness this transformative </w:t>
      </w:r>
      <w:r>
        <w:rPr>
          <w:rFonts w:ascii="Calibri" w:hAnsi="Calibri"/>
        </w:rPr>
        <w:lastRenderedPageBreak/>
        <w:t>technology is intensifying, with nations, research institutions, and private companies vying to lead the charge</w:t>
      </w:r>
      <w:r w:rsidR="005C1D44">
        <w:rPr>
          <w:rFonts w:ascii="Calibri" w:hAnsi="Calibri"/>
        </w:rPr>
        <w:t>.</w:t>
      </w:r>
      <w:r>
        <w:rPr>
          <w:rFonts w:ascii="Calibri" w:hAnsi="Calibri"/>
        </w:rPr>
        <w:t xml:space="preserve"> As quantum computing continues to advance, we eagerly anticipate the profound impact it will have on diverse fields, from medicine and finance to materials science and artificial intelligence, forever altering our understanding of computation and its transformative capabilities</w:t>
      </w:r>
      <w:r w:rsidR="005C1D44">
        <w:rPr>
          <w:rFonts w:ascii="Calibri" w:hAnsi="Calibri"/>
        </w:rPr>
        <w:t>.</w:t>
      </w:r>
    </w:p>
    <w:sectPr w:rsidR="007C4F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54422">
    <w:abstractNumId w:val="8"/>
  </w:num>
  <w:num w:numId="2" w16cid:durableId="1774746827">
    <w:abstractNumId w:val="6"/>
  </w:num>
  <w:num w:numId="3" w16cid:durableId="1655184497">
    <w:abstractNumId w:val="5"/>
  </w:num>
  <w:num w:numId="4" w16cid:durableId="1093403560">
    <w:abstractNumId w:val="4"/>
  </w:num>
  <w:num w:numId="5" w16cid:durableId="539123011">
    <w:abstractNumId w:val="7"/>
  </w:num>
  <w:num w:numId="6" w16cid:durableId="528570313">
    <w:abstractNumId w:val="3"/>
  </w:num>
  <w:num w:numId="7" w16cid:durableId="1303080268">
    <w:abstractNumId w:val="2"/>
  </w:num>
  <w:num w:numId="8" w16cid:durableId="1272781032">
    <w:abstractNumId w:val="1"/>
  </w:num>
  <w:num w:numId="9" w16cid:durableId="139442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D44"/>
    <w:rsid w:val="007C4F1D"/>
    <w:rsid w:val="008759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