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876" w:rsidRDefault="00675B40">
      <w:pPr>
        <w:jc w:val="center"/>
      </w:pPr>
      <w:r>
        <w:rPr>
          <w:rFonts w:ascii="Calibri" w:hAnsi="Calibri"/>
          <w:sz w:val="44"/>
        </w:rPr>
        <w:t>Quantum Enigma: Unraveling the Mysteries of Microscopic Realm</w:t>
      </w:r>
    </w:p>
    <w:p w:rsidR="00EF2876" w:rsidRDefault="00675B4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53F5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Lisa Harrison</w:t>
      </w:r>
    </w:p>
    <w:p w:rsidR="00EF2876" w:rsidRDefault="00675B40">
      <w:pPr>
        <w:jc w:val="center"/>
      </w:pPr>
      <w:r>
        <w:rPr>
          <w:rFonts w:ascii="Calibri" w:hAnsi="Calibri"/>
          <w:sz w:val="32"/>
        </w:rPr>
        <w:t>lisa</w:t>
      </w:r>
      <w:r w:rsidR="00953F5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harrison@quantum</w:t>
      </w:r>
      <w:r w:rsidR="00953F5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EF2876" w:rsidRDefault="00EF2876"/>
    <w:p w:rsidR="00EF2876" w:rsidRDefault="00675B40">
      <w:r>
        <w:rPr>
          <w:rFonts w:ascii="Calibri" w:hAnsi="Calibri"/>
          <w:sz w:val="24"/>
        </w:rPr>
        <w:t>In the depths of the subatomic universe lies a realm of perplexity and intrigue, where the laws of classical physics falter and particles behave in ways that defy our intuition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realm is the quantum world, a domain governed by principles that are at once mind-boggling and awe-inspiring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mysteries of this microscopic arena, we find ourselves confronted with paradoxes and counterintuitive phenomena that challenge our understanding of reality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embark on a journey to unravel the enigmas of the quantum realm, exploring its profound implications for our understanding of the universe and the nature of reality itself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earliest days of quantum theory, physicists have grappled with the enigma of wave-particle duality, a phenomenon that defies our conventional notions of matter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such as electrons and photons exhibit both wave-like and particle-like properties, depending on the experimental setup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duality is a fundamental aspect of quantum mechanics and has led to a new way of understanding the behavior of matter at the atomic and subatomic levels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probe deeper into the quantum realm, we encounter the concept of superposition, a state in which particles can exist in multiple states simultaneously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superposition principle is a cornerstone of quantum theory and has profound implications for our understanding of the physical world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Another enigma of the quantum realm is the entanglement of particles, a phenomenon that defies our classical notions of locality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particles, even if separated by vast distances, remain connected in a way that defies explanation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Any change in the state of one particle instantaneously affects the state of the other, regardless of the distance between them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nonlocal connection between entangled particles has perplexed physicists for decades and continues to challenge our understanding of space, time, and causality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seek to unravel the mysteries of the quantum world, we confront fundamental questions about the nature of reality and the relationship between mind and matter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quantum realm presents us with a universe that is inherently probabilistic, where the actions of particles are governed by chance and uncertainty</w:t>
      </w:r>
      <w:r w:rsidR="00953F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lastRenderedPageBreak/>
        <w:t>This inherent randomness challenges our classical notions of determinism and forces us to confront the limits of our knowledge and understanding</w:t>
      </w:r>
      <w:r w:rsidR="00953F54">
        <w:rPr>
          <w:rFonts w:ascii="Calibri" w:hAnsi="Calibri"/>
          <w:sz w:val="24"/>
        </w:rPr>
        <w:t>.</w:t>
      </w:r>
    </w:p>
    <w:p w:rsidR="00EF2876" w:rsidRDefault="00675B40">
      <w:r>
        <w:rPr>
          <w:rFonts w:ascii="Calibri" w:hAnsi="Calibri"/>
          <w:sz w:val="28"/>
        </w:rPr>
        <w:t>Summary</w:t>
      </w:r>
    </w:p>
    <w:p w:rsidR="00EF2876" w:rsidRDefault="00675B40">
      <w:r>
        <w:rPr>
          <w:rFonts w:ascii="Calibri" w:hAnsi="Calibri"/>
        </w:rPr>
        <w:t>In the quantum realm, we encounter a world of paradoxes and counterintuitive phenomena that challenge our classical understanding of reality</w:t>
      </w:r>
      <w:r w:rsidR="00953F54">
        <w:rPr>
          <w:rFonts w:ascii="Calibri" w:hAnsi="Calibri"/>
        </w:rPr>
        <w:t>.</w:t>
      </w:r>
      <w:r>
        <w:rPr>
          <w:rFonts w:ascii="Calibri" w:hAnsi="Calibri"/>
        </w:rPr>
        <w:t xml:space="preserve"> Unveiling the mysteries of the quantum world has profound implications for our comprehension of the universe and the nature of existence</w:t>
      </w:r>
      <w:r w:rsidR="00953F54">
        <w:rPr>
          <w:rFonts w:ascii="Calibri" w:hAnsi="Calibri"/>
        </w:rPr>
        <w:t>.</w:t>
      </w:r>
      <w:r>
        <w:rPr>
          <w:rFonts w:ascii="Calibri" w:hAnsi="Calibri"/>
        </w:rPr>
        <w:t xml:space="preserve"> The enigmatic nature of quantum mechanics, from wave-particle duality to superposition and entanglement, forces us to confront the limits of our knowledge and understanding</w:t>
      </w:r>
      <w:r w:rsidR="00953F54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depths of the quantum realm, we may one day gain a deeper appreciation of the underlying principles that govern our universe and the relationship between mind and matter</w:t>
      </w:r>
      <w:r w:rsidR="00953F54">
        <w:rPr>
          <w:rFonts w:ascii="Calibri" w:hAnsi="Calibri"/>
        </w:rPr>
        <w:t>.</w:t>
      </w:r>
      <w:r>
        <w:rPr>
          <w:rFonts w:ascii="Calibri" w:hAnsi="Calibri"/>
        </w:rPr>
        <w:t xml:space="preserve"> The journey into the quantum enigma continues, holding the promise of unlocking secrets that could revolutionize our understanding of the cosmos</w:t>
      </w:r>
      <w:r w:rsidR="00953F54">
        <w:rPr>
          <w:rFonts w:ascii="Calibri" w:hAnsi="Calibri"/>
        </w:rPr>
        <w:t>.</w:t>
      </w:r>
    </w:p>
    <w:sectPr w:rsidR="00EF28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18964">
    <w:abstractNumId w:val="8"/>
  </w:num>
  <w:num w:numId="2" w16cid:durableId="73860222">
    <w:abstractNumId w:val="6"/>
  </w:num>
  <w:num w:numId="3" w16cid:durableId="1284144237">
    <w:abstractNumId w:val="5"/>
  </w:num>
  <w:num w:numId="4" w16cid:durableId="938023427">
    <w:abstractNumId w:val="4"/>
  </w:num>
  <w:num w:numId="5" w16cid:durableId="1034502588">
    <w:abstractNumId w:val="7"/>
  </w:num>
  <w:num w:numId="6" w16cid:durableId="1338077017">
    <w:abstractNumId w:val="3"/>
  </w:num>
  <w:num w:numId="7" w16cid:durableId="1908495910">
    <w:abstractNumId w:val="2"/>
  </w:num>
  <w:num w:numId="8" w16cid:durableId="540437023">
    <w:abstractNumId w:val="1"/>
  </w:num>
  <w:num w:numId="9" w16cid:durableId="67314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B40"/>
    <w:rsid w:val="00953F54"/>
    <w:rsid w:val="00AA1D8D"/>
    <w:rsid w:val="00B47730"/>
    <w:rsid w:val="00CB0664"/>
    <w:rsid w:val="00EF28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