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4A2" w:rsidRDefault="000C3FC5">
      <w:pPr>
        <w:jc w:val="center"/>
      </w:pPr>
      <w:r>
        <w:rPr>
          <w:rFonts w:ascii="Calibri" w:hAnsi="Calibri"/>
          <w:sz w:val="44"/>
        </w:rPr>
        <w:t>Unraveling the Enigmatic Strings of Neurodiversity</w:t>
      </w:r>
    </w:p>
    <w:p w:rsidR="007124A2" w:rsidRDefault="000C3FC5">
      <w:pPr>
        <w:pStyle w:val="NoSpacing"/>
        <w:jc w:val="center"/>
      </w:pPr>
      <w:r>
        <w:rPr>
          <w:rFonts w:ascii="Calibri" w:hAnsi="Calibri"/>
          <w:sz w:val="36"/>
        </w:rPr>
        <w:t>Prof</w:t>
      </w:r>
      <w:r w:rsidR="00D242DB">
        <w:rPr>
          <w:rFonts w:ascii="Calibri" w:hAnsi="Calibri"/>
          <w:sz w:val="36"/>
        </w:rPr>
        <w:t>.</w:t>
      </w:r>
      <w:r>
        <w:rPr>
          <w:rFonts w:ascii="Calibri" w:hAnsi="Calibri"/>
          <w:sz w:val="36"/>
        </w:rPr>
        <w:t xml:space="preserve"> Helen A</w:t>
      </w:r>
      <w:r w:rsidR="00D242DB">
        <w:rPr>
          <w:rFonts w:ascii="Calibri" w:hAnsi="Calibri"/>
          <w:sz w:val="36"/>
        </w:rPr>
        <w:t>.</w:t>
      </w:r>
      <w:r>
        <w:rPr>
          <w:rFonts w:ascii="Calibri" w:hAnsi="Calibri"/>
          <w:sz w:val="36"/>
        </w:rPr>
        <w:t xml:space="preserve"> Parker</w:t>
      </w:r>
    </w:p>
    <w:p w:rsidR="007124A2" w:rsidRDefault="000C3FC5">
      <w:pPr>
        <w:jc w:val="center"/>
      </w:pPr>
      <w:r>
        <w:rPr>
          <w:rFonts w:ascii="Calibri" w:hAnsi="Calibri"/>
          <w:sz w:val="32"/>
        </w:rPr>
        <w:t>helenaparker@academic</w:t>
      </w:r>
      <w:r w:rsidR="00D242DB">
        <w:rPr>
          <w:rFonts w:ascii="Calibri" w:hAnsi="Calibri"/>
          <w:sz w:val="32"/>
        </w:rPr>
        <w:t>.</w:t>
      </w:r>
      <w:r>
        <w:rPr>
          <w:rFonts w:ascii="Calibri" w:hAnsi="Calibri"/>
          <w:sz w:val="32"/>
        </w:rPr>
        <w:t>edu</w:t>
      </w:r>
    </w:p>
    <w:p w:rsidR="007124A2" w:rsidRDefault="007124A2"/>
    <w:p w:rsidR="007124A2" w:rsidRDefault="000C3FC5">
      <w:r>
        <w:rPr>
          <w:rFonts w:ascii="Calibri" w:hAnsi="Calibri"/>
          <w:sz w:val="24"/>
        </w:rPr>
        <w:t>In the labyrinthine corridors of the human mind, where thoughts intertwine like tangled threads, lies a realm of extraordinary diversity, a tapestry woven from the unique patterns of neurology and behavior that define each individual</w:t>
      </w:r>
      <w:r w:rsidR="00D242DB">
        <w:rPr>
          <w:rFonts w:ascii="Calibri" w:hAnsi="Calibri"/>
          <w:sz w:val="24"/>
        </w:rPr>
        <w:t>.</w:t>
      </w:r>
      <w:r>
        <w:rPr>
          <w:rFonts w:ascii="Calibri" w:hAnsi="Calibri"/>
          <w:sz w:val="24"/>
        </w:rPr>
        <w:t xml:space="preserve"> Within this mosaic of minds, neurodiversity emerges as a kaleidoscope of neuro-cognitive variations, from the vibrant hues of autism spectrum disorder to the subtle shades of dyslexia and ADHD</w:t>
      </w:r>
      <w:r w:rsidR="00D242DB">
        <w:rPr>
          <w:rFonts w:ascii="Calibri" w:hAnsi="Calibri"/>
          <w:sz w:val="24"/>
        </w:rPr>
        <w:t>.</w:t>
      </w:r>
      <w:r>
        <w:rPr>
          <w:rFonts w:ascii="Calibri" w:hAnsi="Calibri"/>
          <w:sz w:val="24"/>
        </w:rPr>
        <w:t xml:space="preserve"> Our journey into the enigma of neurodiversity begins with a careful examination of the intricate neural tapestry that shapes the human experience</w:t>
      </w:r>
      <w:r w:rsidR="00D242DB">
        <w:rPr>
          <w:rFonts w:ascii="Calibri" w:hAnsi="Calibri"/>
          <w:sz w:val="24"/>
        </w:rPr>
        <w:t>.</w:t>
      </w:r>
      <w:r>
        <w:rPr>
          <w:rFonts w:ascii="Calibri" w:hAnsi="Calibri"/>
          <w:sz w:val="24"/>
        </w:rPr>
        <w:br/>
      </w:r>
      <w:r>
        <w:rPr>
          <w:rFonts w:ascii="Calibri" w:hAnsi="Calibri"/>
          <w:sz w:val="24"/>
        </w:rPr>
        <w:br/>
        <w:t>Through the lens of science, we explore the neurological foundations of neurodiversity, deciphering the intricate interplay between genes, brain structure, and neurotransmitters that give rise to the myriad expressions of cognitive and behavioral differences</w:t>
      </w:r>
      <w:r w:rsidR="00D242DB">
        <w:rPr>
          <w:rFonts w:ascii="Calibri" w:hAnsi="Calibri"/>
          <w:sz w:val="24"/>
        </w:rPr>
        <w:t>.</w:t>
      </w:r>
      <w:r>
        <w:rPr>
          <w:rFonts w:ascii="Calibri" w:hAnsi="Calibri"/>
          <w:sz w:val="24"/>
        </w:rPr>
        <w:t xml:space="preserve"> We delve into the synaptic symphonies that orchestrate communication within the brain, marveling at the intricate dance of neurons as they transmit information across vast networks of connections</w:t>
      </w:r>
      <w:r w:rsidR="00D242DB">
        <w:rPr>
          <w:rFonts w:ascii="Calibri" w:hAnsi="Calibri"/>
          <w:sz w:val="24"/>
        </w:rPr>
        <w:t>.</w:t>
      </w:r>
      <w:r>
        <w:rPr>
          <w:rFonts w:ascii="Calibri" w:hAnsi="Calibri"/>
          <w:sz w:val="24"/>
        </w:rPr>
        <w:br/>
      </w:r>
      <w:r>
        <w:rPr>
          <w:rFonts w:ascii="Calibri" w:hAnsi="Calibri"/>
          <w:sz w:val="24"/>
        </w:rPr>
        <w:br/>
        <w:t>Emerging from this neurobiological landscape, we encounter the kaleidoscopic spectrum of neurodiverse conditions</w:t>
      </w:r>
      <w:r w:rsidR="00D242DB">
        <w:rPr>
          <w:rFonts w:ascii="Calibri" w:hAnsi="Calibri"/>
          <w:sz w:val="24"/>
        </w:rPr>
        <w:t>.</w:t>
      </w:r>
      <w:r>
        <w:rPr>
          <w:rFonts w:ascii="Calibri" w:hAnsi="Calibri"/>
          <w:sz w:val="24"/>
        </w:rPr>
        <w:t xml:space="preserve"> Autism spectrum disorder, with its mosaic of social, communicative, and sensory challenges, invites us to question the boundaries of "normalcy</w:t>
      </w:r>
      <w:r w:rsidR="00D242DB">
        <w:rPr>
          <w:rFonts w:ascii="Calibri" w:hAnsi="Calibri"/>
          <w:sz w:val="24"/>
        </w:rPr>
        <w:t>.</w:t>
      </w:r>
      <w:r>
        <w:rPr>
          <w:rFonts w:ascii="Calibri" w:hAnsi="Calibri"/>
          <w:sz w:val="24"/>
        </w:rPr>
        <w:t>" Dyslexia, with its distinctive imprint on language processing, reveals the plasticity of the human brain and its capacity for adaptation</w:t>
      </w:r>
      <w:r w:rsidR="00D242DB">
        <w:rPr>
          <w:rFonts w:ascii="Calibri" w:hAnsi="Calibri"/>
          <w:sz w:val="24"/>
        </w:rPr>
        <w:t>.</w:t>
      </w:r>
      <w:r>
        <w:rPr>
          <w:rFonts w:ascii="Calibri" w:hAnsi="Calibri"/>
          <w:sz w:val="24"/>
        </w:rPr>
        <w:t xml:space="preserve"> ADHD, characterized by its restless energy and unwavering attention, exposes the complexities of executive function</w:t>
      </w:r>
      <w:r w:rsidR="00D242DB">
        <w:rPr>
          <w:rFonts w:ascii="Calibri" w:hAnsi="Calibri"/>
          <w:sz w:val="24"/>
        </w:rPr>
        <w:t>.</w:t>
      </w:r>
    </w:p>
    <w:p w:rsidR="007124A2" w:rsidRDefault="000C3FC5">
      <w:r>
        <w:rPr>
          <w:rFonts w:ascii="Calibri" w:hAnsi="Calibri"/>
          <w:sz w:val="28"/>
        </w:rPr>
        <w:t>Summary</w:t>
      </w:r>
    </w:p>
    <w:p w:rsidR="007124A2" w:rsidRDefault="000C3FC5">
      <w:r>
        <w:rPr>
          <w:rFonts w:ascii="Calibri" w:hAnsi="Calibri"/>
        </w:rPr>
        <w:t>Neurodiversity stands as a testament to the remarkable heterogeneity of the human mind, a symphony of interconnected variations that defy easy categorization</w:t>
      </w:r>
      <w:r w:rsidR="00D242DB">
        <w:rPr>
          <w:rFonts w:ascii="Calibri" w:hAnsi="Calibri"/>
        </w:rPr>
        <w:t>.</w:t>
      </w:r>
      <w:r>
        <w:rPr>
          <w:rFonts w:ascii="Calibri" w:hAnsi="Calibri"/>
        </w:rPr>
        <w:t xml:space="preserve"> Our exploration of this enigmatic realm has illuminated the neurological underpinnings of neurodiversity, revealing the intricate interplay between biology, cognition, and behavior</w:t>
      </w:r>
      <w:r w:rsidR="00D242DB">
        <w:rPr>
          <w:rFonts w:ascii="Calibri" w:hAnsi="Calibri"/>
        </w:rPr>
        <w:t>.</w:t>
      </w:r>
      <w:r>
        <w:rPr>
          <w:rFonts w:ascii="Calibri" w:hAnsi="Calibri"/>
        </w:rPr>
        <w:t xml:space="preserve"> We have encountered the challenges and strengths associated with autism spectrum disorder, dyslexia, and ADHD, gaining </w:t>
      </w:r>
      <w:r>
        <w:rPr>
          <w:rFonts w:ascii="Calibri" w:hAnsi="Calibri"/>
        </w:rPr>
        <w:lastRenderedPageBreak/>
        <w:t>a deeper appreciation for the diversity of human experience</w:t>
      </w:r>
      <w:r w:rsidR="00D242DB">
        <w:rPr>
          <w:rFonts w:ascii="Calibri" w:hAnsi="Calibri"/>
        </w:rPr>
        <w:t>.</w:t>
      </w:r>
      <w:r>
        <w:rPr>
          <w:rFonts w:ascii="Calibri" w:hAnsi="Calibri"/>
        </w:rPr>
        <w:t xml:space="preserve"> As we continue to unravel the complexities of neurodiversity, we embrace the opportunity to create a more inclusive and understanding society that celebrates the unique tapestry of neurocognitive differences</w:t>
      </w:r>
      <w:r w:rsidR="00D242DB">
        <w:rPr>
          <w:rFonts w:ascii="Calibri" w:hAnsi="Calibri"/>
        </w:rPr>
        <w:t>.</w:t>
      </w:r>
    </w:p>
    <w:sectPr w:rsidR="007124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13261">
    <w:abstractNumId w:val="8"/>
  </w:num>
  <w:num w:numId="2" w16cid:durableId="923994312">
    <w:abstractNumId w:val="6"/>
  </w:num>
  <w:num w:numId="3" w16cid:durableId="2712413">
    <w:abstractNumId w:val="5"/>
  </w:num>
  <w:num w:numId="4" w16cid:durableId="1759517136">
    <w:abstractNumId w:val="4"/>
  </w:num>
  <w:num w:numId="5" w16cid:durableId="20519248">
    <w:abstractNumId w:val="7"/>
  </w:num>
  <w:num w:numId="6" w16cid:durableId="1415934866">
    <w:abstractNumId w:val="3"/>
  </w:num>
  <w:num w:numId="7" w16cid:durableId="601182241">
    <w:abstractNumId w:val="2"/>
  </w:num>
  <w:num w:numId="8" w16cid:durableId="1675112080">
    <w:abstractNumId w:val="1"/>
  </w:num>
  <w:num w:numId="9" w16cid:durableId="195960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FC5"/>
    <w:rsid w:val="0015074B"/>
    <w:rsid w:val="0029639D"/>
    <w:rsid w:val="00326F90"/>
    <w:rsid w:val="007124A2"/>
    <w:rsid w:val="00AA1D8D"/>
    <w:rsid w:val="00B47730"/>
    <w:rsid w:val="00CB0664"/>
    <w:rsid w:val="00D242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