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FAA" w:rsidRDefault="00CD1597">
      <w:pPr>
        <w:jc w:val="center"/>
      </w:pPr>
      <w:r>
        <w:rPr>
          <w:rFonts w:ascii="Calibri" w:hAnsi="Calibri"/>
          <w:sz w:val="44"/>
        </w:rPr>
        <w:t>The Intriguing Enigma of Quantum Entanglement</w:t>
      </w:r>
    </w:p>
    <w:p w:rsidR="001C1FAA" w:rsidRDefault="00CD1597">
      <w:pPr>
        <w:pStyle w:val="NoSpacing"/>
        <w:jc w:val="center"/>
      </w:pPr>
      <w:r>
        <w:rPr>
          <w:rFonts w:ascii="Calibri" w:hAnsi="Calibri"/>
          <w:sz w:val="36"/>
        </w:rPr>
        <w:t>Alexander T</w:t>
      </w:r>
      <w:r w:rsidR="0017150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Goodwin</w:t>
      </w:r>
    </w:p>
    <w:p w:rsidR="001C1FAA" w:rsidRDefault="00CD1597">
      <w:pPr>
        <w:jc w:val="center"/>
      </w:pPr>
      <w:r>
        <w:rPr>
          <w:rFonts w:ascii="Calibri" w:hAnsi="Calibri"/>
          <w:sz w:val="32"/>
        </w:rPr>
        <w:t>goody12@hotmail</w:t>
      </w:r>
      <w:r w:rsidR="0017150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1C1FAA" w:rsidRDefault="001C1FAA"/>
    <w:p w:rsidR="001C1FAA" w:rsidRDefault="00CD1597">
      <w:r>
        <w:rPr>
          <w:rFonts w:ascii="Calibri" w:hAnsi="Calibri"/>
          <w:sz w:val="24"/>
        </w:rPr>
        <w:t>Journey into the fascinating realm of quantum entanglement, a perplexing phenomenon that challenges our understanding of reality</w:t>
      </w:r>
      <w:r w:rsidR="001715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Albert Einstein famously referred to it as "spooky action at a distance," highlighting its enigmatic nature</w:t>
      </w:r>
      <w:r w:rsidR="001715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To elucidate this puzzling concept, envision two particles intrinsically linked in such a manner that events affecting one instantaneously influence the other, irrespective of the intervening distance</w:t>
      </w:r>
      <w:r w:rsidR="001715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correlation remains impervious to the vastness of the spatial separation, prompting renowned physicist Erwin Schrodinger to describe it as "the characteristic trait of quantum mechanics</w:t>
      </w:r>
      <w:r w:rsidR="001715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>"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implications of quantum entanglement are both profound and thought-provoking</w:t>
      </w:r>
      <w:r w:rsidR="001715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suggests the potential for instantaneous communication across vast distances, surpassing the constraints imposed by the speed of light</w:t>
      </w:r>
      <w:r w:rsidR="001715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it blurs the boundaries of causality, prompting contemplations of interconnectedness and questioning our innate assumptions regarding the nature of reality</w:t>
      </w:r>
      <w:r w:rsidR="001715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Join us on this captivating voyage as we probe the tantalizing enigma of quantum entanglement, unravel its mysteries, and ponder its profound implications for our comprehension of the universe</w:t>
      </w:r>
      <w:r w:rsidR="001715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While some theories attempt to attribute quantum entanglement to shared hidden variables, the prevailing scientific consensus acknowledges that it genuinely defies classical explanations</w:t>
      </w:r>
      <w:r w:rsidR="001715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Experiments conducted with entangled particles have repeatedly yielded results that cannot be reconciled with local realism, supporting the notion of nonlocality as a core feature of quantum entanglement</w:t>
      </w:r>
      <w:r w:rsidR="001715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 occupies the forefront of contemporary physics research, compelling scientists to confront fundamental questions concerning the nature of reality, locality, and the limits of our knowledge</w:t>
      </w:r>
      <w:r w:rsidR="001715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beckons us to delve deeper into the depths of quantum mechanics, eager to unveil its secrets and illuminate the enigmatic fabric of existence</w:t>
      </w:r>
      <w:r w:rsidR="0017150A">
        <w:rPr>
          <w:rFonts w:ascii="Calibri" w:hAnsi="Calibri"/>
          <w:sz w:val="24"/>
        </w:rPr>
        <w:t>.</w:t>
      </w:r>
    </w:p>
    <w:p w:rsidR="001C1FAA" w:rsidRDefault="00CD1597">
      <w:r>
        <w:rPr>
          <w:rFonts w:ascii="Calibri" w:hAnsi="Calibri"/>
          <w:sz w:val="28"/>
        </w:rPr>
        <w:t>Summary</w:t>
      </w:r>
    </w:p>
    <w:p w:rsidR="001C1FAA" w:rsidRDefault="00CD1597">
      <w:r>
        <w:rPr>
          <w:rFonts w:ascii="Calibri" w:hAnsi="Calibri"/>
        </w:rPr>
        <w:lastRenderedPageBreak/>
        <w:t>Quantum entanglement emerges as a perplexing phenomenon that intertwines particles in a profound manner, defying classical explanations and challenging our understanding of reality</w:t>
      </w:r>
      <w:r w:rsidR="0017150A">
        <w:rPr>
          <w:rFonts w:ascii="Calibri" w:hAnsi="Calibri"/>
        </w:rPr>
        <w:t>.</w:t>
      </w:r>
      <w:r>
        <w:rPr>
          <w:rFonts w:ascii="Calibri" w:hAnsi="Calibri"/>
        </w:rPr>
        <w:t xml:space="preserve"> Its nonlocal nature raises profound questions regarding interconnectedness, causality, and the limits of our knowledge</w:t>
      </w:r>
      <w:r w:rsidR="0017150A">
        <w:rPr>
          <w:rFonts w:ascii="Calibri" w:hAnsi="Calibri"/>
        </w:rPr>
        <w:t>.</w:t>
      </w:r>
      <w:r>
        <w:rPr>
          <w:rFonts w:ascii="Calibri" w:hAnsi="Calibri"/>
        </w:rPr>
        <w:t xml:space="preserve"> As scientists continue to probe this enigma, quantum entanglement holds the potential to reshape our comprehension of the universe, paving the way for breakthroughs in communication and computation</w:t>
      </w:r>
      <w:r w:rsidR="0017150A">
        <w:rPr>
          <w:rFonts w:ascii="Calibri" w:hAnsi="Calibri"/>
        </w:rPr>
        <w:t>.</w:t>
      </w:r>
    </w:p>
    <w:sectPr w:rsidR="001C1F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5895540">
    <w:abstractNumId w:val="8"/>
  </w:num>
  <w:num w:numId="2" w16cid:durableId="315229145">
    <w:abstractNumId w:val="6"/>
  </w:num>
  <w:num w:numId="3" w16cid:durableId="771632130">
    <w:abstractNumId w:val="5"/>
  </w:num>
  <w:num w:numId="4" w16cid:durableId="1632663930">
    <w:abstractNumId w:val="4"/>
  </w:num>
  <w:num w:numId="5" w16cid:durableId="334189931">
    <w:abstractNumId w:val="7"/>
  </w:num>
  <w:num w:numId="6" w16cid:durableId="53819849">
    <w:abstractNumId w:val="3"/>
  </w:num>
  <w:num w:numId="7" w16cid:durableId="682241352">
    <w:abstractNumId w:val="2"/>
  </w:num>
  <w:num w:numId="8" w16cid:durableId="2026513730">
    <w:abstractNumId w:val="1"/>
  </w:num>
  <w:num w:numId="9" w16cid:durableId="65275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50A"/>
    <w:rsid w:val="001C1FAA"/>
    <w:rsid w:val="0029639D"/>
    <w:rsid w:val="00326F90"/>
    <w:rsid w:val="00AA1D8D"/>
    <w:rsid w:val="00B47730"/>
    <w:rsid w:val="00CB0664"/>
    <w:rsid w:val="00CD15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