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3845" w:rsidRDefault="00217AF5">
      <w:pPr>
        <w:jc w:val="center"/>
      </w:pPr>
      <w:r>
        <w:rPr>
          <w:rFonts w:ascii="Calibri" w:hAnsi="Calibri"/>
          <w:sz w:val="44"/>
        </w:rPr>
        <w:t>The Enigma of Consciousness: Unveiling the Illusive Essence of Self</w:t>
      </w:r>
    </w:p>
    <w:p w:rsidR="00363845" w:rsidRDefault="00217AF5">
      <w:pPr>
        <w:pStyle w:val="NoSpacing"/>
        <w:jc w:val="center"/>
      </w:pPr>
      <w:r>
        <w:rPr>
          <w:rFonts w:ascii="Calibri" w:hAnsi="Calibri"/>
          <w:sz w:val="36"/>
        </w:rPr>
        <w:t>Dr</w:t>
      </w:r>
      <w:r w:rsidR="00296170">
        <w:rPr>
          <w:rFonts w:ascii="Calibri" w:hAnsi="Calibri"/>
          <w:sz w:val="36"/>
        </w:rPr>
        <w:t>.</w:t>
      </w:r>
      <w:r>
        <w:rPr>
          <w:rFonts w:ascii="Calibri" w:hAnsi="Calibri"/>
          <w:sz w:val="36"/>
        </w:rPr>
        <w:t xml:space="preserve"> Alan Turing</w:t>
      </w:r>
    </w:p>
    <w:p w:rsidR="00363845" w:rsidRDefault="00217AF5">
      <w:pPr>
        <w:jc w:val="center"/>
      </w:pPr>
      <w:r>
        <w:rPr>
          <w:rFonts w:ascii="Calibri" w:hAnsi="Calibri"/>
          <w:sz w:val="32"/>
        </w:rPr>
        <w:t>alanturing42@domainmail</w:t>
      </w:r>
      <w:r w:rsidR="00296170">
        <w:rPr>
          <w:rFonts w:ascii="Calibri" w:hAnsi="Calibri"/>
          <w:sz w:val="32"/>
        </w:rPr>
        <w:t>.</w:t>
      </w:r>
      <w:r>
        <w:rPr>
          <w:rFonts w:ascii="Calibri" w:hAnsi="Calibri"/>
          <w:sz w:val="32"/>
        </w:rPr>
        <w:t>com</w:t>
      </w:r>
    </w:p>
    <w:p w:rsidR="00363845" w:rsidRDefault="00363845"/>
    <w:p w:rsidR="00363845" w:rsidRDefault="00217AF5">
      <w:r>
        <w:rPr>
          <w:rFonts w:ascii="Calibri" w:hAnsi="Calibri"/>
          <w:sz w:val="24"/>
        </w:rPr>
        <w:t>Consciousness stands as one of the greatest enigmas in the tapestry of human existence</w:t>
      </w:r>
      <w:r w:rsidR="00296170">
        <w:rPr>
          <w:rFonts w:ascii="Calibri" w:hAnsi="Calibri"/>
          <w:sz w:val="24"/>
        </w:rPr>
        <w:t>.</w:t>
      </w:r>
      <w:r>
        <w:rPr>
          <w:rFonts w:ascii="Calibri" w:hAnsi="Calibri"/>
          <w:sz w:val="24"/>
        </w:rPr>
        <w:t xml:space="preserve"> What is it that lends us awareness, feelings, and self-reflection? From ancient philosophers pondering the nature of the soul to contemporary neuroscientists probing the complexities of the brain, countless minds have sought to unravel this captivating mystery</w:t>
      </w:r>
      <w:r w:rsidR="00296170">
        <w:rPr>
          <w:rFonts w:ascii="Calibri" w:hAnsi="Calibri"/>
          <w:sz w:val="24"/>
        </w:rPr>
        <w:t>.</w:t>
      </w:r>
      <w:r>
        <w:rPr>
          <w:rFonts w:ascii="Calibri" w:hAnsi="Calibri"/>
          <w:sz w:val="24"/>
        </w:rPr>
        <w:br/>
      </w:r>
      <w:r>
        <w:rPr>
          <w:rFonts w:ascii="Calibri" w:hAnsi="Calibri"/>
          <w:sz w:val="24"/>
        </w:rPr>
        <w:br/>
        <w:t>As we venture into the labyrinth of consciousness, we encounter a bewildering enigma</w:t>
      </w:r>
      <w:r w:rsidR="00296170">
        <w:rPr>
          <w:rFonts w:ascii="Calibri" w:hAnsi="Calibri"/>
          <w:sz w:val="24"/>
        </w:rPr>
        <w:t>.</w:t>
      </w:r>
      <w:r>
        <w:rPr>
          <w:rFonts w:ascii="Calibri" w:hAnsi="Calibri"/>
          <w:sz w:val="24"/>
        </w:rPr>
        <w:t xml:space="preserve"> For centuries, philosophers have grappled with the mind-body problem, exploring the relationship between our subjective experiences and the physical processes of the brain</w:t>
      </w:r>
      <w:r w:rsidR="00296170">
        <w:rPr>
          <w:rFonts w:ascii="Calibri" w:hAnsi="Calibri"/>
          <w:sz w:val="24"/>
        </w:rPr>
        <w:t>.</w:t>
      </w:r>
      <w:r>
        <w:rPr>
          <w:rFonts w:ascii="Calibri" w:hAnsi="Calibri"/>
          <w:sz w:val="24"/>
        </w:rPr>
        <w:t xml:space="preserve"> The question of how mere matter can give rise to something as intangible as consciousness remains a formidable challenge to our understanding</w:t>
      </w:r>
      <w:r w:rsidR="00296170">
        <w:rPr>
          <w:rFonts w:ascii="Calibri" w:hAnsi="Calibri"/>
          <w:sz w:val="24"/>
        </w:rPr>
        <w:t>.</w:t>
      </w:r>
      <w:r>
        <w:rPr>
          <w:rFonts w:ascii="Calibri" w:hAnsi="Calibri"/>
          <w:sz w:val="24"/>
        </w:rPr>
        <w:br/>
      </w:r>
      <w:r>
        <w:rPr>
          <w:rFonts w:ascii="Calibri" w:hAnsi="Calibri"/>
          <w:sz w:val="24"/>
        </w:rPr>
        <w:br/>
        <w:t>The rapidly evolving field of neurobiology continues to offer intriguing insights into the neural underpinnings of consciousness</w:t>
      </w:r>
      <w:r w:rsidR="00296170">
        <w:rPr>
          <w:rFonts w:ascii="Calibri" w:hAnsi="Calibri"/>
          <w:sz w:val="24"/>
        </w:rPr>
        <w:t>.</w:t>
      </w:r>
      <w:r>
        <w:rPr>
          <w:rFonts w:ascii="Calibri" w:hAnsi="Calibri"/>
          <w:sz w:val="24"/>
        </w:rPr>
        <w:t xml:space="preserve"> Researchers have meticulously charted the neural networks implicated in various aspects of conscious experience, ranging from sensory perception to decision-making</w:t>
      </w:r>
      <w:r w:rsidR="00296170">
        <w:rPr>
          <w:rFonts w:ascii="Calibri" w:hAnsi="Calibri"/>
          <w:sz w:val="24"/>
        </w:rPr>
        <w:t>.</w:t>
      </w:r>
      <w:r>
        <w:rPr>
          <w:rFonts w:ascii="Calibri" w:hAnsi="Calibri"/>
          <w:sz w:val="24"/>
        </w:rPr>
        <w:t xml:space="preserve"> While these findings have shed light on the intricate workings of consciousness, the core mystery remains elusive: how do these biological processes translate into the subjective sensations we experience?</w:t>
      </w:r>
    </w:p>
    <w:p w:rsidR="00363845" w:rsidRDefault="00217AF5">
      <w:r>
        <w:rPr>
          <w:rFonts w:ascii="Calibri" w:hAnsi="Calibri"/>
          <w:sz w:val="28"/>
        </w:rPr>
        <w:t>Summary</w:t>
      </w:r>
    </w:p>
    <w:p w:rsidR="00363845" w:rsidRDefault="00217AF5">
      <w:r>
        <w:rPr>
          <w:rFonts w:ascii="Calibri" w:hAnsi="Calibri"/>
        </w:rPr>
        <w:t>The nature of consciousness remains an enigma, beckoning us to delve further into its depths</w:t>
      </w:r>
      <w:r w:rsidR="00296170">
        <w:rPr>
          <w:rFonts w:ascii="Calibri" w:hAnsi="Calibri"/>
        </w:rPr>
        <w:t>.</w:t>
      </w:r>
      <w:r>
        <w:rPr>
          <w:rFonts w:ascii="Calibri" w:hAnsi="Calibri"/>
        </w:rPr>
        <w:t xml:space="preserve"> While philosophy and neuroscience have illuminated facets of this captivating puzzle, the essence of consciousness continues to elude our grasp</w:t>
      </w:r>
      <w:r w:rsidR="00296170">
        <w:rPr>
          <w:rFonts w:ascii="Calibri" w:hAnsi="Calibri"/>
        </w:rPr>
        <w:t>.</w:t>
      </w:r>
      <w:r>
        <w:rPr>
          <w:rFonts w:ascii="Calibri" w:hAnsi="Calibri"/>
        </w:rPr>
        <w:t xml:space="preserve"> As we embark on this intellectual odyssey, we are guided by an unwavering quest to understand the profound mystery that is human consciousness, embracing the challenge to unveil the illusive essence of self</w:t>
      </w:r>
      <w:r w:rsidR="00296170">
        <w:rPr>
          <w:rFonts w:ascii="Calibri" w:hAnsi="Calibri"/>
        </w:rPr>
        <w:t>.</w:t>
      </w:r>
    </w:p>
    <w:sectPr w:rsidR="003638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51618">
    <w:abstractNumId w:val="8"/>
  </w:num>
  <w:num w:numId="2" w16cid:durableId="1306272947">
    <w:abstractNumId w:val="6"/>
  </w:num>
  <w:num w:numId="3" w16cid:durableId="1380594412">
    <w:abstractNumId w:val="5"/>
  </w:num>
  <w:num w:numId="4" w16cid:durableId="254438064">
    <w:abstractNumId w:val="4"/>
  </w:num>
  <w:num w:numId="5" w16cid:durableId="1358307721">
    <w:abstractNumId w:val="7"/>
  </w:num>
  <w:num w:numId="6" w16cid:durableId="652563300">
    <w:abstractNumId w:val="3"/>
  </w:num>
  <w:num w:numId="7" w16cid:durableId="160855868">
    <w:abstractNumId w:val="2"/>
  </w:num>
  <w:num w:numId="8" w16cid:durableId="1879466243">
    <w:abstractNumId w:val="1"/>
  </w:num>
  <w:num w:numId="9" w16cid:durableId="158409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AF5"/>
    <w:rsid w:val="00296170"/>
    <w:rsid w:val="0029639D"/>
    <w:rsid w:val="00326F90"/>
    <w:rsid w:val="003638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