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43" w:rsidRDefault="007634CB">
      <w:pPr>
        <w:jc w:val="center"/>
      </w:pPr>
      <w:r>
        <w:rPr>
          <w:rFonts w:ascii="Calibri" w:hAnsi="Calibri"/>
          <w:sz w:val="44"/>
        </w:rPr>
        <w:t>Unveiling Quantum Mysteries: A Journey into the Microscopic Realm</w:t>
      </w:r>
    </w:p>
    <w:p w:rsidR="00AF6F43" w:rsidRDefault="007634C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D3E0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Rutherford</w:t>
      </w:r>
    </w:p>
    <w:p w:rsidR="00AF6F43" w:rsidRDefault="007634CB">
      <w:pPr>
        <w:jc w:val="center"/>
      </w:pPr>
      <w:r>
        <w:rPr>
          <w:rFonts w:ascii="Calibri" w:hAnsi="Calibri"/>
          <w:sz w:val="32"/>
        </w:rPr>
        <w:t>isabellarutherford@brightminds</w:t>
      </w:r>
      <w:r w:rsidR="00BD3E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F6F43" w:rsidRDefault="00AF6F43"/>
    <w:p w:rsidR="00AF6F43" w:rsidRDefault="007634CB">
      <w:r>
        <w:rPr>
          <w:rFonts w:ascii="Calibri" w:hAnsi="Calibri"/>
          <w:sz w:val="24"/>
        </w:rPr>
        <w:t>Step into the intriguing realm of quantum physics, where the laws governing our macroscopic world cease to apply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fascinating field delves into the enigmatic behavior of matter and energy at the atomic and subatomic levels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journey into the quantum realm unveils a realm governed by probabilities, where particles exhibit both wave-like and particle-like properties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uncertainty principle, a fundamental tenet of quantum mechanics, challenges our classical notions of position and momentum, asserting that the more precisely one is measured, the less precisely the other can be known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a bewildering phenomenon, reveals the interconnectedness of particles, regardless of the distance between them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Manipulating the state of one entangled particle instantaneously affects the state of its entangled partner, a perplexing feature that has profound implications for communication, computation, and even our understanding of reality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further into the quantum realm, we encounter enigmatic particles like quarks and bosons, revealing a symphony of fundamental forces that shape the universe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unravel the mysteries of the quantum world, we unlock the potential for transformative technologies, including quantum computing, cryptography, and sensing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 promise exponential leaps in computational power, revolutionizing fields like drug discovery, materials science, and artificial intelligence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 offers unbreakable communication channels, safeguarding sensitive information from eavesdropping</w:t>
      </w:r>
      <w:r w:rsidR="00BD3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sensors exhibit unprecedented sensitivity, enabling advancements in medical imaging, navigation, and environmental monitoring</w:t>
      </w:r>
      <w:r w:rsidR="00BD3E09">
        <w:rPr>
          <w:rFonts w:ascii="Calibri" w:hAnsi="Calibri"/>
          <w:sz w:val="24"/>
        </w:rPr>
        <w:t>.</w:t>
      </w:r>
    </w:p>
    <w:p w:rsidR="00AF6F43" w:rsidRDefault="007634CB">
      <w:r>
        <w:rPr>
          <w:rFonts w:ascii="Calibri" w:hAnsi="Calibri"/>
          <w:sz w:val="28"/>
        </w:rPr>
        <w:t>Summary</w:t>
      </w:r>
    </w:p>
    <w:p w:rsidR="00AF6F43" w:rsidRDefault="007634CB">
      <w:r>
        <w:rPr>
          <w:rFonts w:ascii="Calibri" w:hAnsi="Calibri"/>
        </w:rPr>
        <w:t>Our exploration of quantum physics unveils a realm governed by probabilities and governed by strange and fascinating concepts like superposition, entanglement, and uncertainty</w:t>
      </w:r>
      <w:r w:rsidR="00BD3E09">
        <w:rPr>
          <w:rFonts w:ascii="Calibri" w:hAnsi="Calibri"/>
        </w:rPr>
        <w:t>.</w:t>
      </w:r>
      <w:r>
        <w:rPr>
          <w:rFonts w:ascii="Calibri" w:hAnsi="Calibri"/>
        </w:rPr>
        <w:t xml:space="preserve"> It has the </w:t>
      </w:r>
      <w:r>
        <w:rPr>
          <w:rFonts w:ascii="Calibri" w:hAnsi="Calibri"/>
        </w:rPr>
        <w:lastRenderedPageBreak/>
        <w:t>potential to transform diverse fields, from communication to computation and medicine</w:t>
      </w:r>
      <w:r w:rsidR="00BD3E09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the quantum realm, we venture into a realm where the boundaries of our understanding are constantly being redefined and new possibilities await</w:t>
      </w:r>
      <w:r w:rsidR="00BD3E09">
        <w:rPr>
          <w:rFonts w:ascii="Calibri" w:hAnsi="Calibri"/>
        </w:rPr>
        <w:t>.</w:t>
      </w:r>
    </w:p>
    <w:sectPr w:rsidR="00AF6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908381">
    <w:abstractNumId w:val="8"/>
  </w:num>
  <w:num w:numId="2" w16cid:durableId="2048944007">
    <w:abstractNumId w:val="6"/>
  </w:num>
  <w:num w:numId="3" w16cid:durableId="1337415581">
    <w:abstractNumId w:val="5"/>
  </w:num>
  <w:num w:numId="4" w16cid:durableId="1716002284">
    <w:abstractNumId w:val="4"/>
  </w:num>
  <w:num w:numId="5" w16cid:durableId="1483696694">
    <w:abstractNumId w:val="7"/>
  </w:num>
  <w:num w:numId="6" w16cid:durableId="1881237475">
    <w:abstractNumId w:val="3"/>
  </w:num>
  <w:num w:numId="7" w16cid:durableId="683022449">
    <w:abstractNumId w:val="2"/>
  </w:num>
  <w:num w:numId="8" w16cid:durableId="1655792001">
    <w:abstractNumId w:val="1"/>
  </w:num>
  <w:num w:numId="9" w16cid:durableId="7822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4CB"/>
    <w:rsid w:val="00AA1D8D"/>
    <w:rsid w:val="00AF6F43"/>
    <w:rsid w:val="00B47730"/>
    <w:rsid w:val="00BD3E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