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939" w:rsidRDefault="003C35D4">
      <w:pPr>
        <w:jc w:val="center"/>
      </w:pPr>
      <w:r>
        <w:rPr>
          <w:rFonts w:ascii="Calibri" w:hAnsi="Calibri"/>
          <w:sz w:val="44"/>
        </w:rPr>
        <w:t>Unraveling the Enigma of Dark Matter</w:t>
      </w:r>
    </w:p>
    <w:p w:rsidR="00DD2939" w:rsidRDefault="003C35D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F210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Amelia Reynolds</w:t>
      </w:r>
    </w:p>
    <w:p w:rsidR="00DD2939" w:rsidRDefault="003C35D4">
      <w:pPr>
        <w:jc w:val="center"/>
      </w:pPr>
      <w:r>
        <w:rPr>
          <w:rFonts w:ascii="Calibri" w:hAnsi="Calibri"/>
          <w:sz w:val="32"/>
        </w:rPr>
        <w:t>Amelia</w:t>
      </w:r>
      <w:r w:rsidR="00EF210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Reynolds@Astrophile</w:t>
      </w:r>
      <w:r w:rsidR="00EF210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DD2939" w:rsidRDefault="00DD2939"/>
    <w:p w:rsidR="00DD2939" w:rsidRDefault="003C35D4">
      <w:r>
        <w:rPr>
          <w:rFonts w:ascii="Calibri" w:hAnsi="Calibri"/>
          <w:sz w:val="24"/>
        </w:rPr>
        <w:t>Dark matter, an enigmatic and elusive entity, has captured the imagination of scientists and astronomers for decades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 is inferred from its gravitational effects on visible matter but remains shrouded in mystery, challenging our understanding of the universe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vast cosmic tapestry, dark matter comprises approximately 85% of the total mass, leaving ordinary matter to account for a mere 15%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cosmic puzzle has ignited a relentless pursuit to unravel the nature of dark matter, leading to groundbreaking research, theoretical models, and ongoing exploration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the cosmos as our laboratory, astronomers have meticulously observed the gravitational dance of galaxies and the motion of stars within them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observations reveal that the gravitational pull of dark matter is far greater than what can be attributed to visible matter alone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discrepancy between the observed gravitational effects and the visible mass suggests the presence of an invisible substance, dubbed dark matter, exerting its influence on the universe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invisible force shapes the dynamics of galaxies, clusters, and superclusters, holding them together and dictating their structure and motion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its profound gravitational impact, dark matter remains frustratingly elusive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interacts so weakly with ordinary matter that it has thus far evaded direct detection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substance appears to have no electromagnetic charge, making it invisible to light and other forms of electromagnetic radiation</w:t>
      </w:r>
      <w:r w:rsidR="00EF21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search for dark matter has led to the development of sensitive experiments, pushing the boundaries of our technology to unveil the secrets held within the darkness</w:t>
      </w:r>
      <w:r w:rsidR="00EF2102">
        <w:rPr>
          <w:rFonts w:ascii="Calibri" w:hAnsi="Calibri"/>
          <w:sz w:val="24"/>
        </w:rPr>
        <w:t>.</w:t>
      </w:r>
    </w:p>
    <w:p w:rsidR="00DD2939" w:rsidRDefault="003C35D4">
      <w:r>
        <w:rPr>
          <w:rFonts w:ascii="Calibri" w:hAnsi="Calibri"/>
          <w:sz w:val="28"/>
        </w:rPr>
        <w:t>Summary</w:t>
      </w:r>
    </w:p>
    <w:p w:rsidR="00DD2939" w:rsidRDefault="003C35D4">
      <w:r>
        <w:rPr>
          <w:rFonts w:ascii="Calibri" w:hAnsi="Calibri"/>
        </w:rPr>
        <w:t>Dark matter, an enigmatic and pervasive force, constitutes the bulk of the universe, influencing the cosmos on scales both grand and minute</w:t>
      </w:r>
      <w:r w:rsidR="00EF2102">
        <w:rPr>
          <w:rFonts w:ascii="Calibri" w:hAnsi="Calibri"/>
        </w:rPr>
        <w:t>.</w:t>
      </w:r>
      <w:r>
        <w:rPr>
          <w:rFonts w:ascii="Calibri" w:hAnsi="Calibri"/>
        </w:rPr>
        <w:t xml:space="preserve"> Its elusive nature has challenged our understanding of the universe, leading to groundbreaking research and ongoing exploration</w:t>
      </w:r>
      <w:r w:rsidR="00EF2102">
        <w:rPr>
          <w:rFonts w:ascii="Calibri" w:hAnsi="Calibri"/>
        </w:rPr>
        <w:t>.</w:t>
      </w:r>
      <w:r>
        <w:rPr>
          <w:rFonts w:ascii="Calibri" w:hAnsi="Calibri"/>
        </w:rPr>
        <w:t xml:space="preserve"> Despite its gravitational dominance, dark matter remains shrouded in mystery, its true nature a puzzle yet to be fully unraveled</w:t>
      </w:r>
      <w:r w:rsidR="00EF2102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understanding dark matter continues, promising profound insights into the fundamental fabric of the cosmos</w:t>
      </w:r>
      <w:r w:rsidR="00EF2102">
        <w:rPr>
          <w:rFonts w:ascii="Calibri" w:hAnsi="Calibri"/>
        </w:rPr>
        <w:t>.</w:t>
      </w:r>
    </w:p>
    <w:sectPr w:rsidR="00DD29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595685">
    <w:abstractNumId w:val="8"/>
  </w:num>
  <w:num w:numId="2" w16cid:durableId="1435788431">
    <w:abstractNumId w:val="6"/>
  </w:num>
  <w:num w:numId="3" w16cid:durableId="1868374751">
    <w:abstractNumId w:val="5"/>
  </w:num>
  <w:num w:numId="4" w16cid:durableId="1841457591">
    <w:abstractNumId w:val="4"/>
  </w:num>
  <w:num w:numId="5" w16cid:durableId="701201961">
    <w:abstractNumId w:val="7"/>
  </w:num>
  <w:num w:numId="6" w16cid:durableId="222375736">
    <w:abstractNumId w:val="3"/>
  </w:num>
  <w:num w:numId="7" w16cid:durableId="707342807">
    <w:abstractNumId w:val="2"/>
  </w:num>
  <w:num w:numId="8" w16cid:durableId="278034231">
    <w:abstractNumId w:val="1"/>
  </w:num>
  <w:num w:numId="9" w16cid:durableId="83731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5D4"/>
    <w:rsid w:val="00AA1D8D"/>
    <w:rsid w:val="00B47730"/>
    <w:rsid w:val="00CB0664"/>
    <w:rsid w:val="00DD2939"/>
    <w:rsid w:val="00EF21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