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563" w:rsidRDefault="001607B5">
      <w:pPr>
        <w:jc w:val="center"/>
      </w:pPr>
      <w:r>
        <w:rPr>
          <w:rFonts w:ascii="Calibri" w:hAnsi="Calibri"/>
          <w:sz w:val="44"/>
        </w:rPr>
        <w:t>Uplifting the Etched Legacy</w:t>
      </w:r>
    </w:p>
    <w:p w:rsidR="00AC5563" w:rsidRDefault="001607B5">
      <w:pPr>
        <w:pStyle w:val="NoSpacing"/>
        <w:jc w:val="center"/>
      </w:pPr>
      <w:r>
        <w:rPr>
          <w:rFonts w:ascii="Calibri" w:hAnsi="Calibri"/>
          <w:sz w:val="36"/>
        </w:rPr>
        <w:t>Sarah D</w:t>
      </w:r>
      <w:r w:rsidR="00BB4EF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Fernandez</w:t>
      </w:r>
    </w:p>
    <w:p w:rsidR="00AC5563" w:rsidRDefault="001607B5">
      <w:pPr>
        <w:jc w:val="center"/>
      </w:pPr>
      <w:r>
        <w:rPr>
          <w:rFonts w:ascii="Calibri" w:hAnsi="Calibri"/>
          <w:sz w:val="32"/>
        </w:rPr>
        <w:t>sarah</w:t>
      </w:r>
      <w:r w:rsidR="00BB4EF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fernandez@academia</w:t>
      </w:r>
      <w:r w:rsidR="00BB4EF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C5563" w:rsidRDefault="00AC5563"/>
    <w:p w:rsidR="00AC5563" w:rsidRDefault="001607B5">
      <w:r>
        <w:rPr>
          <w:rFonts w:ascii="Calibri" w:hAnsi="Calibri"/>
          <w:sz w:val="24"/>
        </w:rPr>
        <w:t>Across the annals of history, the indelible imprint of individuals whose lives epitomized resilience, determination, and unyielding spirit continue to radiate inspiration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luminaries, hailing from diverse fields of endeavor, stood as resolute beacons of hope amid the tempests of adversity and ignited sparks of transformation that illuminated the lives of others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stories serve as compelling testimonies to the indomitable nature of the human spirit and the boundless potential that resides within each of us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science, we find unwavering dedication exemplified by figures like Marie Curie, whose pioneering work in the study of radioactivity forever transformed our understanding of the physical world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Despite facing numerous obstacles as a woman pursuing a career in science, Curie persevered with unwavering tenacity, ultimately becoming the first person to be awarded two Nobel Prizes, earning her a place in history as a trailblazer who shattered glass ceilings and blazed a path for future generations of scientists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the realm of the arts, we encounter maestros like Beethoven, whose profound deafness failed to stifle his extraordinary musical genius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Composing enduring masterpieces amid the silence, Beethoven transcended his limitations and became a symbol of resilience and creative triumph</w:t>
      </w:r>
      <w:r w:rsidR="00BB4EF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His indomitable spirit continues to resonate with music lovers worldwide, reminding us that true artistry transcends physical barriers and draws upon the depths of the human soul</w:t>
      </w:r>
      <w:r w:rsidR="00BB4EF6">
        <w:rPr>
          <w:rFonts w:ascii="Calibri" w:hAnsi="Calibri"/>
          <w:sz w:val="24"/>
        </w:rPr>
        <w:t>.</w:t>
      </w:r>
    </w:p>
    <w:p w:rsidR="00AC5563" w:rsidRDefault="001607B5">
      <w:r>
        <w:rPr>
          <w:rFonts w:ascii="Calibri" w:hAnsi="Calibri"/>
          <w:sz w:val="28"/>
        </w:rPr>
        <w:t>Summary</w:t>
      </w:r>
    </w:p>
    <w:p w:rsidR="00AC5563" w:rsidRDefault="001607B5">
      <w:r>
        <w:rPr>
          <w:rFonts w:ascii="Calibri" w:hAnsi="Calibri"/>
        </w:rPr>
        <w:t>The individuals chronicled in this essay epitomize the extraordinary resilience and determination that reside within the human spirit</w:t>
      </w:r>
      <w:r w:rsidR="00BB4EF6">
        <w:rPr>
          <w:rFonts w:ascii="Calibri" w:hAnsi="Calibri"/>
        </w:rPr>
        <w:t>.</w:t>
      </w:r>
      <w:r>
        <w:rPr>
          <w:rFonts w:ascii="Calibri" w:hAnsi="Calibri"/>
        </w:rPr>
        <w:t xml:space="preserve"> From the laboratories of science to the concert halls of music, their stories illuminate the profound impact that one person can have on the world</w:t>
      </w:r>
      <w:r w:rsidR="00BB4EF6">
        <w:rPr>
          <w:rFonts w:ascii="Calibri" w:hAnsi="Calibri"/>
        </w:rPr>
        <w:t>.</w:t>
      </w:r>
      <w:r>
        <w:rPr>
          <w:rFonts w:ascii="Calibri" w:hAnsi="Calibri"/>
        </w:rPr>
        <w:t xml:space="preserve"> Their unwavering pursuit of their passions and their ability to overcome adversity serve as a testament to the boundless potential that we all possess</w:t>
      </w:r>
      <w:r w:rsidR="00BB4EF6">
        <w:rPr>
          <w:rFonts w:ascii="Calibri" w:hAnsi="Calibri"/>
        </w:rPr>
        <w:t>.</w:t>
      </w:r>
      <w:r>
        <w:rPr>
          <w:rFonts w:ascii="Calibri" w:hAnsi="Calibri"/>
        </w:rPr>
        <w:t xml:space="preserve"> These exemplars, etched into the annals of history, inspire us to embrace challenges, persevere in the face of setbacks, and strive to leave our own indomitable marks on the world</w:t>
      </w:r>
      <w:r w:rsidR="00BB4EF6">
        <w:rPr>
          <w:rFonts w:ascii="Calibri" w:hAnsi="Calibri"/>
        </w:rPr>
        <w:t>.</w:t>
      </w:r>
    </w:p>
    <w:sectPr w:rsidR="00AC55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591024">
    <w:abstractNumId w:val="8"/>
  </w:num>
  <w:num w:numId="2" w16cid:durableId="388726251">
    <w:abstractNumId w:val="6"/>
  </w:num>
  <w:num w:numId="3" w16cid:durableId="338313659">
    <w:abstractNumId w:val="5"/>
  </w:num>
  <w:num w:numId="4" w16cid:durableId="780075385">
    <w:abstractNumId w:val="4"/>
  </w:num>
  <w:num w:numId="5" w16cid:durableId="1875188222">
    <w:abstractNumId w:val="7"/>
  </w:num>
  <w:num w:numId="6" w16cid:durableId="1766149235">
    <w:abstractNumId w:val="3"/>
  </w:num>
  <w:num w:numId="7" w16cid:durableId="1431896893">
    <w:abstractNumId w:val="2"/>
  </w:num>
  <w:num w:numId="8" w16cid:durableId="1757246304">
    <w:abstractNumId w:val="1"/>
  </w:num>
  <w:num w:numId="9" w16cid:durableId="142144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7B5"/>
    <w:rsid w:val="0029639D"/>
    <w:rsid w:val="00326F90"/>
    <w:rsid w:val="00AA1D8D"/>
    <w:rsid w:val="00AC5563"/>
    <w:rsid w:val="00B47730"/>
    <w:rsid w:val="00BB4E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2024-01-10T04:18:00Z</dcterms:modified>
  <cp:category/>
</cp:coreProperties>
</file>