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A81" w:rsidRDefault="00E0767A">
      <w:pPr>
        <w:jc w:val="center"/>
      </w:pPr>
      <w:r>
        <w:rPr>
          <w:rFonts w:ascii="Calibri" w:hAnsi="Calibri"/>
          <w:sz w:val="44"/>
        </w:rPr>
        <w:t>Securing the Digital Frontier: A Cyber Odyssey</w:t>
      </w:r>
    </w:p>
    <w:p w:rsidR="00DC4A81" w:rsidRDefault="00E0767A">
      <w:pPr>
        <w:pStyle w:val="NoSpacing"/>
        <w:jc w:val="center"/>
      </w:pPr>
      <w:r>
        <w:rPr>
          <w:rFonts w:ascii="Calibri" w:hAnsi="Calibri"/>
          <w:sz w:val="36"/>
        </w:rPr>
        <w:t>Dr</w:t>
      </w:r>
      <w:r w:rsidR="00766ABF">
        <w:rPr>
          <w:rFonts w:ascii="Calibri" w:hAnsi="Calibri"/>
          <w:sz w:val="36"/>
        </w:rPr>
        <w:t>.</w:t>
      </w:r>
      <w:r>
        <w:rPr>
          <w:rFonts w:ascii="Calibri" w:hAnsi="Calibri"/>
          <w:sz w:val="36"/>
        </w:rPr>
        <w:t xml:space="preserve"> Marlene Deen</w:t>
      </w:r>
    </w:p>
    <w:p w:rsidR="00DC4A81" w:rsidRDefault="00E0767A">
      <w:pPr>
        <w:jc w:val="center"/>
      </w:pPr>
      <w:r>
        <w:rPr>
          <w:rFonts w:ascii="Calibri" w:hAnsi="Calibri"/>
          <w:sz w:val="32"/>
        </w:rPr>
        <w:t>mdeen@cybersecurity</w:t>
      </w:r>
      <w:r w:rsidR="00766ABF">
        <w:rPr>
          <w:rFonts w:ascii="Calibri" w:hAnsi="Calibri"/>
          <w:sz w:val="32"/>
        </w:rPr>
        <w:t>.</w:t>
      </w:r>
      <w:r>
        <w:rPr>
          <w:rFonts w:ascii="Calibri" w:hAnsi="Calibri"/>
          <w:sz w:val="32"/>
        </w:rPr>
        <w:t>ac</w:t>
      </w:r>
      <w:r w:rsidR="00766ABF">
        <w:rPr>
          <w:rFonts w:ascii="Calibri" w:hAnsi="Calibri"/>
          <w:sz w:val="32"/>
        </w:rPr>
        <w:t>.</w:t>
      </w:r>
      <w:r>
        <w:rPr>
          <w:rFonts w:ascii="Calibri" w:hAnsi="Calibri"/>
          <w:sz w:val="32"/>
        </w:rPr>
        <w:t>uk</w:t>
      </w:r>
    </w:p>
    <w:p w:rsidR="00DC4A81" w:rsidRDefault="00DC4A81"/>
    <w:p w:rsidR="00DC4A81" w:rsidRDefault="00E0767A">
      <w:r>
        <w:rPr>
          <w:rFonts w:ascii="Calibri" w:hAnsi="Calibri"/>
          <w:sz w:val="24"/>
        </w:rPr>
        <w:t>In the vast digital cosmos, where data streams like stars traversing the night sky, lies a realm fraught with perils--cybersecurity</w:t>
      </w:r>
      <w:r w:rsidR="00766ABF">
        <w:rPr>
          <w:rFonts w:ascii="Calibri" w:hAnsi="Calibri"/>
          <w:sz w:val="24"/>
        </w:rPr>
        <w:t>.</w:t>
      </w:r>
      <w:r>
        <w:rPr>
          <w:rFonts w:ascii="Calibri" w:hAnsi="Calibri"/>
          <w:sz w:val="24"/>
        </w:rPr>
        <w:t xml:space="preserve"> As our reliance on technology intensifies, safeguarding our digital frontiers from malicious forces has become an urgent imperative</w:t>
      </w:r>
      <w:r w:rsidR="00766ABF">
        <w:rPr>
          <w:rFonts w:ascii="Calibri" w:hAnsi="Calibri"/>
          <w:sz w:val="24"/>
        </w:rPr>
        <w:t>.</w:t>
      </w:r>
      <w:r>
        <w:rPr>
          <w:rFonts w:ascii="Calibri" w:hAnsi="Calibri"/>
          <w:sz w:val="24"/>
        </w:rPr>
        <w:t xml:space="preserve"> The need for skilled cybersecurity professionals who can navigate this treacherous terrain is ever more pressing</w:t>
      </w:r>
      <w:r w:rsidR="00766ABF">
        <w:rPr>
          <w:rFonts w:ascii="Calibri" w:hAnsi="Calibri"/>
          <w:sz w:val="24"/>
        </w:rPr>
        <w:t>.</w:t>
      </w:r>
      <w:r>
        <w:rPr>
          <w:rFonts w:ascii="Calibri" w:hAnsi="Calibri"/>
          <w:sz w:val="24"/>
        </w:rPr>
        <w:t xml:space="preserve"> In this discourse, we delve into the realm of cybersecurity, shedding light on its significance, unveiling the challenges that await those who dare to traverse its treacherous paths, and exploring the educational landscapes that empower aspiring guardians of the digital realm</w:t>
      </w:r>
      <w:r w:rsidR="00766ABF">
        <w:rPr>
          <w:rFonts w:ascii="Calibri" w:hAnsi="Calibri"/>
          <w:sz w:val="24"/>
        </w:rPr>
        <w:t>.</w:t>
      </w:r>
      <w:r>
        <w:rPr>
          <w:rFonts w:ascii="Calibri" w:hAnsi="Calibri"/>
          <w:sz w:val="24"/>
        </w:rPr>
        <w:br/>
      </w:r>
      <w:r>
        <w:rPr>
          <w:rFonts w:ascii="Calibri" w:hAnsi="Calibri"/>
          <w:sz w:val="24"/>
        </w:rPr>
        <w:br/>
        <w:t>On this odyssey, we will traverse the ever-shifting landscape of cyber threats, which range from phishing expeditions to ransomware attacks that hold systems hostage</w:t>
      </w:r>
      <w:r w:rsidR="00766ABF">
        <w:rPr>
          <w:rFonts w:ascii="Calibri" w:hAnsi="Calibri"/>
          <w:sz w:val="24"/>
        </w:rPr>
        <w:t>.</w:t>
      </w:r>
      <w:r>
        <w:rPr>
          <w:rFonts w:ascii="Calibri" w:hAnsi="Calibri"/>
          <w:sz w:val="24"/>
        </w:rPr>
        <w:t xml:space="preserve"> We will delve into the modus operandi of cybercriminals, unraveling their cunning tactics aimed at exploiting vulnerabilities and compromising data integrity</w:t>
      </w:r>
      <w:r w:rsidR="00766ABF">
        <w:rPr>
          <w:rFonts w:ascii="Calibri" w:hAnsi="Calibri"/>
          <w:sz w:val="24"/>
        </w:rPr>
        <w:t>.</w:t>
      </w:r>
      <w:r>
        <w:rPr>
          <w:rFonts w:ascii="Calibri" w:hAnsi="Calibri"/>
          <w:sz w:val="24"/>
        </w:rPr>
        <w:t xml:space="preserve"> From state-sponsored espionage to hacktivist endeavors, we endeavor to comprehend the diverse motivations that drive these adversaries</w:t>
      </w:r>
      <w:r w:rsidR="00766ABF">
        <w:rPr>
          <w:rFonts w:ascii="Calibri" w:hAnsi="Calibri"/>
          <w:sz w:val="24"/>
        </w:rPr>
        <w:t>.</w:t>
      </w:r>
      <w:r>
        <w:rPr>
          <w:rFonts w:ascii="Calibri" w:hAnsi="Calibri"/>
          <w:sz w:val="24"/>
        </w:rPr>
        <w:t xml:space="preserve"> Moreover, we shall investigate the intricate web of legal and ethical complexities that intertwine with the realm of cybersecurity--a sphere where the boundary between offense and defense constantly fluctuates, testing the limits of what is justifiable and moral</w:t>
      </w:r>
      <w:r w:rsidR="00766ABF">
        <w:rPr>
          <w:rFonts w:ascii="Calibri" w:hAnsi="Calibri"/>
          <w:sz w:val="24"/>
        </w:rPr>
        <w:t>.</w:t>
      </w:r>
      <w:r>
        <w:rPr>
          <w:rFonts w:ascii="Calibri" w:hAnsi="Calibri"/>
          <w:sz w:val="24"/>
        </w:rPr>
        <w:br/>
      </w:r>
      <w:r>
        <w:rPr>
          <w:rFonts w:ascii="Calibri" w:hAnsi="Calibri"/>
          <w:sz w:val="24"/>
        </w:rPr>
        <w:br/>
        <w:t>Next, we will embark on a journey across the cybersecurity education landscape, charting the academic pathways that mold the next generation of digital defenders</w:t>
      </w:r>
      <w:r w:rsidR="00766ABF">
        <w:rPr>
          <w:rFonts w:ascii="Calibri" w:hAnsi="Calibri"/>
          <w:sz w:val="24"/>
        </w:rPr>
        <w:t>.</w:t>
      </w:r>
      <w:r>
        <w:rPr>
          <w:rFonts w:ascii="Calibri" w:hAnsi="Calibri"/>
          <w:sz w:val="24"/>
        </w:rPr>
        <w:t xml:space="preserve"> From undergraduate programs that lay the foundation to master's degrees that delve deeper into specialized domains, we will explore the curriculum that equips students with the knowledge and skills to thwart cyber-attacks</w:t>
      </w:r>
      <w:r w:rsidR="00766ABF">
        <w:rPr>
          <w:rFonts w:ascii="Calibri" w:hAnsi="Calibri"/>
          <w:sz w:val="24"/>
        </w:rPr>
        <w:t>.</w:t>
      </w:r>
      <w:r>
        <w:rPr>
          <w:rFonts w:ascii="Calibri" w:hAnsi="Calibri"/>
          <w:sz w:val="24"/>
        </w:rPr>
        <w:t xml:space="preserve"> We will also examine the role of certifications in demonstrating competency and the value of continuous learning in an ever-evolving field</w:t>
      </w:r>
      <w:r w:rsidR="00766ABF">
        <w:rPr>
          <w:rFonts w:ascii="Calibri" w:hAnsi="Calibri"/>
          <w:sz w:val="24"/>
        </w:rPr>
        <w:t>.</w:t>
      </w:r>
      <w:r>
        <w:rPr>
          <w:rFonts w:ascii="Calibri" w:hAnsi="Calibri"/>
          <w:sz w:val="24"/>
        </w:rPr>
        <w:t xml:space="preserve"> Additionally, we will consider the importance of fostering diversity and inclusion in cybersecurity education, recognizing the strength that arises from a multitude of perspectives</w:t>
      </w:r>
      <w:r w:rsidR="00766ABF">
        <w:rPr>
          <w:rFonts w:ascii="Calibri" w:hAnsi="Calibri"/>
          <w:sz w:val="24"/>
        </w:rPr>
        <w:t>.</w:t>
      </w:r>
    </w:p>
    <w:p w:rsidR="00DC4A81" w:rsidRDefault="00E0767A">
      <w:r>
        <w:rPr>
          <w:rFonts w:ascii="Calibri" w:hAnsi="Calibri"/>
          <w:sz w:val="28"/>
        </w:rPr>
        <w:t>Summary</w:t>
      </w:r>
    </w:p>
    <w:p w:rsidR="00DC4A81" w:rsidRDefault="00E0767A">
      <w:r>
        <w:rPr>
          <w:rFonts w:ascii="Calibri" w:hAnsi="Calibri"/>
        </w:rPr>
        <w:lastRenderedPageBreak/>
        <w:t>In the tapestry of cybersecurity, we find a world of intricate challenges, ever-evolving threats, and the unwavering determination of guardians who stand watch over our digital frontiers</w:t>
      </w:r>
      <w:r w:rsidR="00766ABF">
        <w:rPr>
          <w:rFonts w:ascii="Calibri" w:hAnsi="Calibri"/>
        </w:rPr>
        <w:t>.</w:t>
      </w:r>
      <w:r>
        <w:rPr>
          <w:rFonts w:ascii="Calibri" w:hAnsi="Calibri"/>
        </w:rPr>
        <w:t xml:space="preserve"> By comprehending the significance of cybersecurity, unraveling the complexities that shroud it, and exploring the diverse educational paths that empower defenders, we equip ourselves with the knowledge and skills necessary to safeguard the digital realm</w:t>
      </w:r>
      <w:r w:rsidR="00766ABF">
        <w:rPr>
          <w:rFonts w:ascii="Calibri" w:hAnsi="Calibri"/>
        </w:rPr>
        <w:t>.</w:t>
      </w:r>
      <w:r>
        <w:rPr>
          <w:rFonts w:ascii="Calibri" w:hAnsi="Calibri"/>
        </w:rPr>
        <w:t xml:space="preserve"> Embracing innovation, fostering global collaboration, and promoting a culture of cybersecurity awareness, we can collectively navigate the treacherous currents of the cyber frontier and ensure a more secure digital future for all</w:t>
      </w:r>
      <w:r w:rsidR="00766ABF">
        <w:rPr>
          <w:rFonts w:ascii="Calibri" w:hAnsi="Calibri"/>
        </w:rPr>
        <w:t>.</w:t>
      </w:r>
    </w:p>
    <w:sectPr w:rsidR="00DC4A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8681641">
    <w:abstractNumId w:val="8"/>
  </w:num>
  <w:num w:numId="2" w16cid:durableId="1741713854">
    <w:abstractNumId w:val="6"/>
  </w:num>
  <w:num w:numId="3" w16cid:durableId="1285385136">
    <w:abstractNumId w:val="5"/>
  </w:num>
  <w:num w:numId="4" w16cid:durableId="1634368501">
    <w:abstractNumId w:val="4"/>
  </w:num>
  <w:num w:numId="5" w16cid:durableId="1652709550">
    <w:abstractNumId w:val="7"/>
  </w:num>
  <w:num w:numId="6" w16cid:durableId="30959813">
    <w:abstractNumId w:val="3"/>
  </w:num>
  <w:num w:numId="7" w16cid:durableId="1555507369">
    <w:abstractNumId w:val="2"/>
  </w:num>
  <w:num w:numId="8" w16cid:durableId="1576550538">
    <w:abstractNumId w:val="1"/>
  </w:num>
  <w:num w:numId="9" w16cid:durableId="188189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6ABF"/>
    <w:rsid w:val="00AA1D8D"/>
    <w:rsid w:val="00B47730"/>
    <w:rsid w:val="00CB0664"/>
    <w:rsid w:val="00DC4A81"/>
    <w:rsid w:val="00E076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