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A5F" w:rsidRDefault="00084E75">
      <w:pPr>
        <w:jc w:val="center"/>
      </w:pPr>
      <w:r>
        <w:rPr>
          <w:rFonts w:ascii="Calibri" w:hAnsi="Calibri"/>
          <w:sz w:val="44"/>
        </w:rPr>
        <w:t>Exploring the Invisible Realm of Quantum Mechanics</w:t>
      </w:r>
    </w:p>
    <w:p w:rsidR="00A73A5F" w:rsidRDefault="00084E75">
      <w:pPr>
        <w:pStyle w:val="NoSpacing"/>
        <w:jc w:val="center"/>
      </w:pPr>
      <w:r>
        <w:rPr>
          <w:rFonts w:ascii="Calibri" w:hAnsi="Calibri"/>
          <w:sz w:val="36"/>
        </w:rPr>
        <w:t>Annabelle Rutherford</w:t>
      </w:r>
    </w:p>
    <w:p w:rsidR="00A73A5F" w:rsidRDefault="00084E75">
      <w:pPr>
        <w:jc w:val="center"/>
      </w:pPr>
      <w:r>
        <w:rPr>
          <w:rFonts w:ascii="Calibri" w:hAnsi="Calibri"/>
          <w:sz w:val="32"/>
        </w:rPr>
        <w:t>annabelle</w:t>
      </w:r>
      <w:r w:rsidR="007E4A1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rutherford@eliteacademia</w:t>
      </w:r>
      <w:r w:rsidR="007E4A1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A73A5F" w:rsidRDefault="00A73A5F"/>
    <w:p w:rsidR="00A73A5F" w:rsidRDefault="00084E75">
      <w:r>
        <w:rPr>
          <w:rFonts w:ascii="Calibri" w:hAnsi="Calibri"/>
          <w:sz w:val="24"/>
        </w:rPr>
        <w:t>In the vast tapestry of scientific exploration, the realm of quantum mechanics stands as a microcosm of paradoxes, challenges, and profound implications for our understanding of reality itself</w:t>
      </w:r>
      <w:r w:rsidR="007E4A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this enigmatic domain, we are confronted with the dual nature of matter and energy, the principle of superposition, and the deeply intertwined relationship between observation and measurement</w:t>
      </w:r>
      <w:r w:rsidR="007E4A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uncharted territory has shaken the foundations of classical physics, inviting us to contemplate the fundamental nature of reality, information, and consciousness</w:t>
      </w:r>
      <w:r w:rsidR="007E4A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microscopic world of quantum mechanics, particles behave in ways that defy our everyday intuition</w:t>
      </w:r>
      <w:r w:rsidR="007E4A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can exist in multiple states simultaneously, occupy different locations at the same time, and defy the classical laws of motion</w:t>
      </w:r>
      <w:r w:rsidR="007E4A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phenomena, such as superposition and quantum entanglement, challenge our classical notions of locality and causality, forcing us to reconsider our understanding of the fundamental building blocks of the universe</w:t>
      </w:r>
      <w:r w:rsidR="007E4A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 of observation, the very process of measuring a quantum system, seems to instantaneously collapse its superposition, affecting the outcome and unraveling a single reality from a multitude of possibilities</w:t>
      </w:r>
      <w:r w:rsidR="007E4A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quantum mechanics has profound implications for our understanding of information and computation</w:t>
      </w:r>
      <w:r w:rsidR="007E4A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concept of quantum information sheds light on the potential for quantum computers to revolutionize cryptography, drug discovery, optimization problems, and artificial intelligence</w:t>
      </w:r>
      <w:r w:rsidR="007E4A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systems harness the quantum properties of particles to perform calculations and process information in ways that are fundamentally different from classical computers, promising exponential leaps in computational power</w:t>
      </w:r>
      <w:r w:rsidR="007E4A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continue to unravel the mysteries of quantum mechanics, we encounter a world where reality is not what it seems, where the observer influences the observed, and where the universe may be fundamentally interconnected in ways we are only beginning to comprehend</w:t>
      </w:r>
      <w:r w:rsidR="007E4A1B">
        <w:rPr>
          <w:rFonts w:ascii="Calibri" w:hAnsi="Calibri"/>
          <w:sz w:val="24"/>
        </w:rPr>
        <w:t>.</w:t>
      </w:r>
    </w:p>
    <w:p w:rsidR="00A73A5F" w:rsidRDefault="00084E75">
      <w:r>
        <w:rPr>
          <w:rFonts w:ascii="Calibri" w:hAnsi="Calibri"/>
          <w:sz w:val="28"/>
        </w:rPr>
        <w:t>Summary</w:t>
      </w:r>
    </w:p>
    <w:p w:rsidR="00A73A5F" w:rsidRDefault="00084E75">
      <w:r>
        <w:rPr>
          <w:rFonts w:ascii="Calibri" w:hAnsi="Calibri"/>
        </w:rPr>
        <w:lastRenderedPageBreak/>
        <w:t>The exploration of quantum mechanics has unveiled a realm where particles exhibit paradoxical behaviors, existing in multiple states and locations simultaneously</w:t>
      </w:r>
      <w:r w:rsidR="007E4A1B">
        <w:rPr>
          <w:rFonts w:ascii="Calibri" w:hAnsi="Calibri"/>
        </w:rPr>
        <w:t>.</w:t>
      </w:r>
      <w:r>
        <w:rPr>
          <w:rFonts w:ascii="Calibri" w:hAnsi="Calibri"/>
        </w:rPr>
        <w:t xml:space="preserve"> The principle of superposition and quantum entanglement challenge classical notions of reality, locality, and causality</w:t>
      </w:r>
      <w:r w:rsidR="007E4A1B">
        <w:rPr>
          <w:rFonts w:ascii="Calibri" w:hAnsi="Calibri"/>
        </w:rPr>
        <w:t>.</w:t>
      </w:r>
      <w:r>
        <w:rPr>
          <w:rFonts w:ascii="Calibri" w:hAnsi="Calibri"/>
        </w:rPr>
        <w:t xml:space="preserve"> The act of observation affects the outcome, revealing a single reality from a multitude of possibilities</w:t>
      </w:r>
      <w:r w:rsidR="007E4A1B">
        <w:rPr>
          <w:rFonts w:ascii="Calibri" w:hAnsi="Calibri"/>
        </w:rPr>
        <w:t>.</w:t>
      </w:r>
      <w:r>
        <w:rPr>
          <w:rFonts w:ascii="Calibri" w:hAnsi="Calibri"/>
        </w:rPr>
        <w:t xml:space="preserve"> Quantum mechanics has profound implications for our understanding of information and computation, offering the potential for revolutionary advancements in quantum computing and cryptography</w:t>
      </w:r>
      <w:r w:rsidR="007E4A1B">
        <w:rPr>
          <w:rFonts w:ascii="Calibri" w:hAnsi="Calibri"/>
        </w:rPr>
        <w:t>.</w:t>
      </w:r>
      <w:r>
        <w:rPr>
          <w:rFonts w:ascii="Calibri" w:hAnsi="Calibri"/>
        </w:rPr>
        <w:t xml:space="preserve"> This uncharted territory continues to reshape our perceptions of the universe, inviting us to question the fundamental nature of reality, information, and consciousness</w:t>
      </w:r>
      <w:r w:rsidR="007E4A1B">
        <w:rPr>
          <w:rFonts w:ascii="Calibri" w:hAnsi="Calibri"/>
        </w:rPr>
        <w:t>.</w:t>
      </w:r>
    </w:p>
    <w:sectPr w:rsidR="00A73A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139959">
    <w:abstractNumId w:val="8"/>
  </w:num>
  <w:num w:numId="2" w16cid:durableId="1780177484">
    <w:abstractNumId w:val="6"/>
  </w:num>
  <w:num w:numId="3" w16cid:durableId="1081680145">
    <w:abstractNumId w:val="5"/>
  </w:num>
  <w:num w:numId="4" w16cid:durableId="559904831">
    <w:abstractNumId w:val="4"/>
  </w:num>
  <w:num w:numId="5" w16cid:durableId="1597328252">
    <w:abstractNumId w:val="7"/>
  </w:num>
  <w:num w:numId="6" w16cid:durableId="1429307126">
    <w:abstractNumId w:val="3"/>
  </w:num>
  <w:num w:numId="7" w16cid:durableId="451093900">
    <w:abstractNumId w:val="2"/>
  </w:num>
  <w:num w:numId="8" w16cid:durableId="1538353654">
    <w:abstractNumId w:val="1"/>
  </w:num>
  <w:num w:numId="9" w16cid:durableId="28955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E75"/>
    <w:rsid w:val="0015074B"/>
    <w:rsid w:val="0029639D"/>
    <w:rsid w:val="00326F90"/>
    <w:rsid w:val="007E4A1B"/>
    <w:rsid w:val="00A73A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2024-01-10T04:19:00Z</dcterms:modified>
  <cp:category/>
</cp:coreProperties>
</file>