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279C" w:rsidRDefault="007627B6">
      <w:pPr>
        <w:jc w:val="center"/>
      </w:pPr>
      <w:r>
        <w:rPr>
          <w:rFonts w:ascii="Calibri" w:hAnsi="Calibri"/>
          <w:sz w:val="44"/>
        </w:rPr>
        <w:t>Unraveling the Enigma of Consciousness</w:t>
      </w:r>
    </w:p>
    <w:p w:rsidR="0074279C" w:rsidRDefault="007627B6">
      <w:pPr>
        <w:pStyle w:val="NoSpacing"/>
        <w:jc w:val="center"/>
      </w:pPr>
      <w:r>
        <w:rPr>
          <w:rFonts w:ascii="Calibri" w:hAnsi="Calibri"/>
          <w:sz w:val="36"/>
        </w:rPr>
        <w:t>Dr</w:t>
      </w:r>
      <w:r w:rsidR="00251B4D">
        <w:rPr>
          <w:rFonts w:ascii="Calibri" w:hAnsi="Calibri"/>
          <w:sz w:val="36"/>
        </w:rPr>
        <w:t>.</w:t>
      </w:r>
      <w:r>
        <w:rPr>
          <w:rFonts w:ascii="Calibri" w:hAnsi="Calibri"/>
          <w:sz w:val="36"/>
        </w:rPr>
        <w:t xml:space="preserve"> Alex Carter</w:t>
      </w:r>
    </w:p>
    <w:p w:rsidR="0074279C" w:rsidRDefault="007627B6">
      <w:pPr>
        <w:jc w:val="center"/>
      </w:pPr>
      <w:r>
        <w:rPr>
          <w:rFonts w:ascii="Calibri" w:hAnsi="Calibri"/>
          <w:sz w:val="32"/>
        </w:rPr>
        <w:t>alex</w:t>
      </w:r>
      <w:r w:rsidR="00251B4D">
        <w:rPr>
          <w:rFonts w:ascii="Calibri" w:hAnsi="Calibri"/>
          <w:sz w:val="32"/>
        </w:rPr>
        <w:t>.</w:t>
      </w:r>
      <w:r>
        <w:rPr>
          <w:rFonts w:ascii="Calibri" w:hAnsi="Calibri"/>
          <w:sz w:val="32"/>
        </w:rPr>
        <w:t>carter678@hpsmail</w:t>
      </w:r>
      <w:r w:rsidR="00251B4D">
        <w:rPr>
          <w:rFonts w:ascii="Calibri" w:hAnsi="Calibri"/>
          <w:sz w:val="32"/>
        </w:rPr>
        <w:t>.</w:t>
      </w:r>
      <w:r>
        <w:rPr>
          <w:rFonts w:ascii="Calibri" w:hAnsi="Calibri"/>
          <w:sz w:val="32"/>
        </w:rPr>
        <w:t>info</w:t>
      </w:r>
    </w:p>
    <w:p w:rsidR="0074279C" w:rsidRDefault="0074279C"/>
    <w:p w:rsidR="0074279C" w:rsidRDefault="007627B6">
      <w:r>
        <w:rPr>
          <w:rFonts w:ascii="Calibri" w:hAnsi="Calibri"/>
          <w:sz w:val="24"/>
        </w:rPr>
        <w:t>The enigma of consciousness, the subjective experience of being, remains one of the greatest mysteries in science</w:t>
      </w:r>
      <w:r w:rsidR="00251B4D">
        <w:rPr>
          <w:rFonts w:ascii="Calibri" w:hAnsi="Calibri"/>
          <w:sz w:val="24"/>
        </w:rPr>
        <w:t>.</w:t>
      </w:r>
      <w:r>
        <w:rPr>
          <w:rFonts w:ascii="Calibri" w:hAnsi="Calibri"/>
          <w:sz w:val="24"/>
        </w:rPr>
        <w:t xml:space="preserve"> What is consciousness, how does it arise from the physical matter of the brain, and what are its implications for our understanding of the universe? These questions have captivated philosophers, scientists, and artists for millennia, inspiring countless theories and speculations</w:t>
      </w:r>
      <w:r w:rsidR="00251B4D">
        <w:rPr>
          <w:rFonts w:ascii="Calibri" w:hAnsi="Calibri"/>
          <w:sz w:val="24"/>
        </w:rPr>
        <w:t>.</w:t>
      </w:r>
      <w:r>
        <w:rPr>
          <w:rFonts w:ascii="Calibri" w:hAnsi="Calibri"/>
          <w:sz w:val="24"/>
        </w:rPr>
        <w:br/>
      </w:r>
      <w:r>
        <w:rPr>
          <w:rFonts w:ascii="Calibri" w:hAnsi="Calibri"/>
          <w:sz w:val="24"/>
        </w:rPr>
        <w:br/>
        <w:t>In recent decades, advances in neuroscience have shed new light on the neural correlates of consciousness</w:t>
      </w:r>
      <w:r w:rsidR="00251B4D">
        <w:rPr>
          <w:rFonts w:ascii="Calibri" w:hAnsi="Calibri"/>
          <w:sz w:val="24"/>
        </w:rPr>
        <w:t>.</w:t>
      </w:r>
      <w:r>
        <w:rPr>
          <w:rFonts w:ascii="Calibri" w:hAnsi="Calibri"/>
          <w:sz w:val="24"/>
        </w:rPr>
        <w:t xml:space="preserve"> Researchers have identified specific brain regions and networks associated with conscious awareness, such as the cerebral cortex and the thalamus</w:t>
      </w:r>
      <w:r w:rsidR="00251B4D">
        <w:rPr>
          <w:rFonts w:ascii="Calibri" w:hAnsi="Calibri"/>
          <w:sz w:val="24"/>
        </w:rPr>
        <w:t>.</w:t>
      </w:r>
      <w:r>
        <w:rPr>
          <w:rFonts w:ascii="Calibri" w:hAnsi="Calibri"/>
          <w:sz w:val="24"/>
        </w:rPr>
        <w:t xml:space="preserve"> However, the precise mechanisms by which these neural processes give rise to subjective experience remain elusive</w:t>
      </w:r>
      <w:r w:rsidR="00251B4D">
        <w:rPr>
          <w:rFonts w:ascii="Calibri" w:hAnsi="Calibri"/>
          <w:sz w:val="24"/>
        </w:rPr>
        <w:t>.</w:t>
      </w:r>
      <w:r>
        <w:rPr>
          <w:rFonts w:ascii="Calibri" w:hAnsi="Calibri"/>
          <w:sz w:val="24"/>
        </w:rPr>
        <w:t xml:space="preserve"> Some theories suggest that consciousness is an emergent property of complex interactions between neurons, while others propose that it is a fundamental aspect of the universe, independent of physical matter</w:t>
      </w:r>
      <w:r w:rsidR="00251B4D">
        <w:rPr>
          <w:rFonts w:ascii="Calibri" w:hAnsi="Calibri"/>
          <w:sz w:val="24"/>
        </w:rPr>
        <w:t>.</w:t>
      </w:r>
      <w:r>
        <w:rPr>
          <w:rFonts w:ascii="Calibri" w:hAnsi="Calibri"/>
          <w:sz w:val="24"/>
        </w:rPr>
        <w:br/>
      </w:r>
      <w:r>
        <w:rPr>
          <w:rFonts w:ascii="Calibri" w:hAnsi="Calibri"/>
          <w:sz w:val="24"/>
        </w:rPr>
        <w:br/>
        <w:t>The study of consciousness has profound implications for our understanding of the human condition</w:t>
      </w:r>
      <w:r w:rsidR="00251B4D">
        <w:rPr>
          <w:rFonts w:ascii="Calibri" w:hAnsi="Calibri"/>
          <w:sz w:val="24"/>
        </w:rPr>
        <w:t>.</w:t>
      </w:r>
      <w:r>
        <w:rPr>
          <w:rFonts w:ascii="Calibri" w:hAnsi="Calibri"/>
          <w:sz w:val="24"/>
        </w:rPr>
        <w:t xml:space="preserve"> It challenges traditional notions of self and free will and raises questions about the nature of reality itself</w:t>
      </w:r>
      <w:r w:rsidR="00251B4D">
        <w:rPr>
          <w:rFonts w:ascii="Calibri" w:hAnsi="Calibri"/>
          <w:sz w:val="24"/>
        </w:rPr>
        <w:t>.</w:t>
      </w:r>
      <w:r>
        <w:rPr>
          <w:rFonts w:ascii="Calibri" w:hAnsi="Calibri"/>
          <w:sz w:val="24"/>
        </w:rPr>
        <w:t xml:space="preserve"> As we continue to explore the frontiers of consciousness research, we may gain unprecedented insights into the workings of the human mind and our place in the universe</w:t>
      </w:r>
      <w:r w:rsidR="00251B4D">
        <w:rPr>
          <w:rFonts w:ascii="Calibri" w:hAnsi="Calibri"/>
          <w:sz w:val="24"/>
        </w:rPr>
        <w:t>.</w:t>
      </w:r>
    </w:p>
    <w:p w:rsidR="0074279C" w:rsidRDefault="007627B6">
      <w:r>
        <w:rPr>
          <w:rFonts w:ascii="Calibri" w:hAnsi="Calibri"/>
          <w:sz w:val="28"/>
        </w:rPr>
        <w:t>Summary</w:t>
      </w:r>
    </w:p>
    <w:p w:rsidR="0074279C" w:rsidRDefault="007627B6">
      <w:r>
        <w:rPr>
          <w:rFonts w:ascii="Calibri" w:hAnsi="Calibri"/>
        </w:rPr>
        <w:t>The enigma of consciousness, the subjective experience of being, presents one of the greatest mysteries in science</w:t>
      </w:r>
      <w:r w:rsidR="00251B4D">
        <w:rPr>
          <w:rFonts w:ascii="Calibri" w:hAnsi="Calibri"/>
        </w:rPr>
        <w:t>.</w:t>
      </w:r>
      <w:r>
        <w:rPr>
          <w:rFonts w:ascii="Calibri" w:hAnsi="Calibri"/>
        </w:rPr>
        <w:t xml:space="preserve"> Recent advances in neuroscience have illuminated neural correlates associated with conscious awareness, yet the precise mechanisms underlying subjective experience remain enigmatic</w:t>
      </w:r>
      <w:r w:rsidR="00251B4D">
        <w:rPr>
          <w:rFonts w:ascii="Calibri" w:hAnsi="Calibri"/>
        </w:rPr>
        <w:t>.</w:t>
      </w:r>
      <w:r>
        <w:rPr>
          <w:rFonts w:ascii="Calibri" w:hAnsi="Calibri"/>
        </w:rPr>
        <w:t xml:space="preserve"> Theories range from consciousness as an emergent property of neural interactions to a fundamental aspect of the universe</w:t>
      </w:r>
      <w:r w:rsidR="00251B4D">
        <w:rPr>
          <w:rFonts w:ascii="Calibri" w:hAnsi="Calibri"/>
        </w:rPr>
        <w:t>.</w:t>
      </w:r>
      <w:r>
        <w:rPr>
          <w:rFonts w:ascii="Calibri" w:hAnsi="Calibri"/>
        </w:rPr>
        <w:t xml:space="preserve"> Understanding consciousness has profound implications for comprehending the human condition, challenging traditional concepts of self and free will</w:t>
      </w:r>
      <w:r w:rsidR="00251B4D">
        <w:rPr>
          <w:rFonts w:ascii="Calibri" w:hAnsi="Calibri"/>
        </w:rPr>
        <w:t>.</w:t>
      </w:r>
      <w:r>
        <w:rPr>
          <w:rFonts w:ascii="Calibri" w:hAnsi="Calibri"/>
        </w:rPr>
        <w:t xml:space="preserve"> Continued exploration of this frontier promises remarkable insights into the human mind and our place in the cosmos</w:t>
      </w:r>
      <w:r w:rsidR="00251B4D">
        <w:rPr>
          <w:rFonts w:ascii="Calibri" w:hAnsi="Calibri"/>
        </w:rPr>
        <w:t>.</w:t>
      </w:r>
    </w:p>
    <w:sectPr w:rsidR="007427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2969773">
    <w:abstractNumId w:val="8"/>
  </w:num>
  <w:num w:numId="2" w16cid:durableId="158009108">
    <w:abstractNumId w:val="6"/>
  </w:num>
  <w:num w:numId="3" w16cid:durableId="2087415712">
    <w:abstractNumId w:val="5"/>
  </w:num>
  <w:num w:numId="4" w16cid:durableId="1487361289">
    <w:abstractNumId w:val="4"/>
  </w:num>
  <w:num w:numId="5" w16cid:durableId="1072846194">
    <w:abstractNumId w:val="7"/>
  </w:num>
  <w:num w:numId="6" w16cid:durableId="1675456192">
    <w:abstractNumId w:val="3"/>
  </w:num>
  <w:num w:numId="7" w16cid:durableId="1486897467">
    <w:abstractNumId w:val="2"/>
  </w:num>
  <w:num w:numId="8" w16cid:durableId="837187070">
    <w:abstractNumId w:val="1"/>
  </w:num>
  <w:num w:numId="9" w16cid:durableId="103464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B4D"/>
    <w:rsid w:val="0029639D"/>
    <w:rsid w:val="00326F90"/>
    <w:rsid w:val="0074279C"/>
    <w:rsid w:val="007627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