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C7B39" w:rsidRDefault="003B15ED">
      <w:pPr>
        <w:jc w:val="center"/>
      </w:pPr>
      <w:r>
        <w:rPr>
          <w:rFonts w:ascii="Calibri" w:hAnsi="Calibri"/>
          <w:sz w:val="44"/>
        </w:rPr>
        <w:t>Unraveling the Secrets of Neurodiversity</w:t>
      </w:r>
    </w:p>
    <w:p w:rsidR="002C7B39" w:rsidRDefault="003B15ED">
      <w:pPr>
        <w:pStyle w:val="NoSpacing"/>
        <w:jc w:val="center"/>
      </w:pPr>
      <w:r>
        <w:rPr>
          <w:rFonts w:ascii="Calibri" w:hAnsi="Calibri"/>
          <w:sz w:val="36"/>
        </w:rPr>
        <w:t>Dr</w:t>
      </w:r>
      <w:r w:rsidR="004E04DA">
        <w:rPr>
          <w:rFonts w:ascii="Calibri" w:hAnsi="Calibri"/>
          <w:sz w:val="36"/>
        </w:rPr>
        <w:t>.</w:t>
      </w:r>
      <w:r>
        <w:rPr>
          <w:rFonts w:ascii="Calibri" w:hAnsi="Calibri"/>
          <w:sz w:val="36"/>
        </w:rPr>
        <w:t xml:space="preserve"> Isabella Rodriguez</w:t>
      </w:r>
    </w:p>
    <w:p w:rsidR="002C7B39" w:rsidRDefault="003B15ED">
      <w:pPr>
        <w:jc w:val="center"/>
      </w:pPr>
      <w:r>
        <w:rPr>
          <w:rFonts w:ascii="Calibri" w:hAnsi="Calibri"/>
          <w:sz w:val="32"/>
        </w:rPr>
        <w:t>Isabella</w:t>
      </w:r>
      <w:r w:rsidR="004E04D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Rodriguez@NeuroDiversityResearch</w:t>
      </w:r>
      <w:r w:rsidR="004E04DA">
        <w:rPr>
          <w:rFonts w:ascii="Calibri" w:hAnsi="Calibri"/>
          <w:sz w:val="32"/>
        </w:rPr>
        <w:t>.</w:t>
      </w:r>
      <w:r>
        <w:rPr>
          <w:rFonts w:ascii="Calibri" w:hAnsi="Calibri"/>
          <w:sz w:val="32"/>
        </w:rPr>
        <w:t>org</w:t>
      </w:r>
    </w:p>
    <w:p w:rsidR="002C7B39" w:rsidRDefault="002C7B39"/>
    <w:p w:rsidR="002C7B39" w:rsidRDefault="003B15ED">
      <w:r>
        <w:rPr>
          <w:rFonts w:ascii="Calibri" w:hAnsi="Calibri"/>
          <w:sz w:val="24"/>
        </w:rPr>
        <w:t>The human brain, a perplexingly intricate organ, continues to captivate neuroscientists, fostering explorations into the boundless realm of neurodiversity</w:t>
      </w:r>
      <w:r w:rsidR="004E04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Neurodiversity encompasses the assortment of inherent cognitive variances that shape our neurological mechanisms, affecting the way we perceive, interact, and understand the world around us</w:t>
      </w:r>
      <w:r w:rsidR="004E04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Within this spectrum of cognitive diversity lies a kaleidoscope of conditions, including dyslexia, autism, attention deficit hyperactivity disorder (ADHD), and schizophrenia, each boasting its unique set of strengths and challenges</w:t>
      </w:r>
      <w:r w:rsidR="004E04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Amidst the quest to comprehend this vast landscape, scientists embark on a meticulous examination of these neurodivergent minds, seeking to unravel the complex tapestry of neurodiversity</w:t>
      </w:r>
      <w:r w:rsidR="004E04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This tantalizing field of study, adorned with multidisciplinary approaches, elegantly intertwines strands of neuroscience, psychology, education, and medicine, weaving a web of profound insights</w:t>
      </w:r>
      <w:r w:rsidR="004E04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By scrutinizing the neural intricacies underlying neurodivergent conditions, researchers aim to unearth novel therapeutic interventions, empowering individuals to harness their inherent capabilities, illuminate their paths toward self-actualization, and cultivate inclusive environments where neurodiversity flourishes as a celebrated aspect of our collective humanity</w:t>
      </w:r>
      <w:r w:rsidR="004E04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br/>
      </w:r>
      <w:r>
        <w:rPr>
          <w:rFonts w:ascii="Calibri" w:hAnsi="Calibri"/>
          <w:sz w:val="24"/>
        </w:rPr>
        <w:br/>
        <w:t>As scientists delve into the labyrinthine corridors of neurodiversity, they illuminate the mosaic of cognitive experiences that enrich our collective existence</w:t>
      </w:r>
      <w:r w:rsidR="004E04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Neurodivergent individuals, far from being afflicted with deficits, often possess extraordinary cognitive abilities, endowing them with heightened creativity, astute pattern recognition, and exceptional problem-solving skills</w:t>
      </w:r>
      <w:r w:rsidR="004E04DA">
        <w:rPr>
          <w:rFonts w:ascii="Calibri" w:hAnsi="Calibri"/>
          <w:sz w:val="24"/>
        </w:rPr>
        <w:t>.</w:t>
      </w:r>
      <w:r>
        <w:rPr>
          <w:rFonts w:ascii="Calibri" w:hAnsi="Calibri"/>
          <w:sz w:val="24"/>
        </w:rPr>
        <w:t xml:space="preserve"> Recognizing and nurturing these latent strengths can unlock doors to unimaginable feats of innovation, the type that propels humanity forward toward uncharted frontiers of scientific understanding</w:t>
      </w:r>
      <w:r w:rsidR="004E04DA">
        <w:rPr>
          <w:rFonts w:ascii="Calibri" w:hAnsi="Calibri"/>
          <w:sz w:val="24"/>
        </w:rPr>
        <w:t>.</w:t>
      </w:r>
    </w:p>
    <w:p w:rsidR="002C7B39" w:rsidRDefault="003B15ED">
      <w:r>
        <w:rPr>
          <w:rFonts w:ascii="Calibri" w:hAnsi="Calibri"/>
          <w:sz w:val="28"/>
        </w:rPr>
        <w:t>Summary</w:t>
      </w:r>
    </w:p>
    <w:p w:rsidR="002C7B39" w:rsidRDefault="003B15ED">
      <w:r>
        <w:rPr>
          <w:rFonts w:ascii="Calibri" w:hAnsi="Calibri"/>
        </w:rPr>
        <w:t>This essay delves into the captivating realm of neurodiversity, probing the enigma of cognitive differences and their profound impact on human existence</w:t>
      </w:r>
      <w:r w:rsidR="004E04DA">
        <w:rPr>
          <w:rFonts w:ascii="Calibri" w:hAnsi="Calibri"/>
        </w:rPr>
        <w:t>.</w:t>
      </w:r>
      <w:r>
        <w:rPr>
          <w:rFonts w:ascii="Calibri" w:hAnsi="Calibri"/>
        </w:rPr>
        <w:t xml:space="preserve"> With an encompassing perspective, neuroscientists, psychologists, educators, and medical experts embark on a collaborative </w:t>
      </w:r>
      <w:r>
        <w:rPr>
          <w:rFonts w:ascii="Calibri" w:hAnsi="Calibri"/>
        </w:rPr>
        <w:lastRenderedPageBreak/>
        <w:t>endeavor, seeking to unravel the secrets of neurodiversity and unveil the exceptional cognitive strengths that reside within each individual</w:t>
      </w:r>
      <w:r w:rsidR="004E04DA">
        <w:rPr>
          <w:rFonts w:ascii="Calibri" w:hAnsi="Calibri"/>
        </w:rPr>
        <w:t>.</w:t>
      </w:r>
      <w:r>
        <w:rPr>
          <w:rFonts w:ascii="Calibri" w:hAnsi="Calibri"/>
        </w:rPr>
        <w:t xml:space="preserve"> By nurturing these innate talents, society has the potential to tap into a wealth of creativity and innovation, fostering an environment that celebrates the full spectrum of human minds</w:t>
      </w:r>
      <w:r w:rsidR="004E04DA">
        <w:rPr>
          <w:rFonts w:ascii="Calibri" w:hAnsi="Calibri"/>
        </w:rPr>
        <w:t>.</w:t>
      </w:r>
      <w:r>
        <w:rPr>
          <w:rFonts w:ascii="Calibri" w:hAnsi="Calibri"/>
        </w:rPr>
        <w:t xml:space="preserve"> Neurodiversity stands as a testament to the astonishing plasticity of the human brain, underscoring the beauty in our collective differences</w:t>
      </w:r>
      <w:r w:rsidR="004E04DA">
        <w:rPr>
          <w:rFonts w:ascii="Calibri" w:hAnsi="Calibri"/>
        </w:rPr>
        <w:t>.</w:t>
      </w:r>
    </w:p>
    <w:sectPr w:rsidR="002C7B3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995451691">
    <w:abstractNumId w:val="8"/>
  </w:num>
  <w:num w:numId="2" w16cid:durableId="676884022">
    <w:abstractNumId w:val="6"/>
  </w:num>
  <w:num w:numId="3" w16cid:durableId="1341393348">
    <w:abstractNumId w:val="5"/>
  </w:num>
  <w:num w:numId="4" w16cid:durableId="66270208">
    <w:abstractNumId w:val="4"/>
  </w:num>
  <w:num w:numId="5" w16cid:durableId="1790850628">
    <w:abstractNumId w:val="7"/>
  </w:num>
  <w:num w:numId="6" w16cid:durableId="908729531">
    <w:abstractNumId w:val="3"/>
  </w:num>
  <w:num w:numId="7" w16cid:durableId="397673045">
    <w:abstractNumId w:val="2"/>
  </w:num>
  <w:num w:numId="8" w16cid:durableId="1701198343">
    <w:abstractNumId w:val="1"/>
  </w:num>
  <w:num w:numId="9" w16cid:durableId="9823194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4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C7B39"/>
    <w:rsid w:val="00326F90"/>
    <w:rsid w:val="003B15ED"/>
    <w:rsid w:val="004E04DA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411B8CCB-74FC-4CB7-8278-1FE9F97A92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2784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2024-01-10T04:20:00Z</dcterms:modified>
  <cp:category/>
</cp:coreProperties>
</file>