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A5A2" w14:textId="77777777" w:rsidR="00132743" w:rsidRDefault="00000000">
      <w:pPr>
        <w:jc w:val="center"/>
      </w:pPr>
      <w:r>
        <w:rPr>
          <w:rFonts w:ascii="Calibri" w:hAnsi="Calibri"/>
          <w:sz w:val="44"/>
        </w:rPr>
        <w:t>Unraveling the Enigmatic Quantum Realm</w:t>
      </w:r>
    </w:p>
    <w:p w14:paraId="4DC51849" w14:textId="77777777" w:rsidR="00132743" w:rsidRDefault="00000000">
      <w:pPr>
        <w:pStyle w:val="NoSpacing"/>
        <w:jc w:val="center"/>
      </w:pPr>
      <w:r>
        <w:rPr>
          <w:rFonts w:ascii="Calibri" w:hAnsi="Calibri"/>
          <w:sz w:val="36"/>
        </w:rPr>
        <w:t>Richard P. Feynman</w:t>
      </w:r>
    </w:p>
    <w:p w14:paraId="1D417998" w14:textId="77777777" w:rsidR="00132743" w:rsidRDefault="00000000">
      <w:pPr>
        <w:jc w:val="center"/>
      </w:pPr>
      <w:r>
        <w:rPr>
          <w:rFonts w:ascii="Calibri" w:hAnsi="Calibri"/>
          <w:sz w:val="32"/>
        </w:rPr>
        <w:t>rpfeynman@caltech.edu</w:t>
      </w:r>
    </w:p>
    <w:p w14:paraId="73E28439" w14:textId="77777777" w:rsidR="00132743" w:rsidRDefault="00132743"/>
    <w:p w14:paraId="53F76DE6" w14:textId="15C9EC97" w:rsidR="00132743" w:rsidRDefault="00000000">
      <w:r>
        <w:rPr>
          <w:rFonts w:ascii="Calibri" w:hAnsi="Calibri"/>
          <w:sz w:val="24"/>
        </w:rPr>
        <w:t>In the depths of the subatomic world lies a realm of perplexing phenomena, governed by the enigmatic rules of quantum mechanics. This realm, once considered a theoretical playground, has in recent decades become a vibrant frontier of scientific exploration, promising profound implications for our understanding of the universe. In this essay, we embark on a journey to unravel the captivating mysteries of the quantum realm, exploring its paradoxical behavior, groundbreaking implications, and the profound questions it poses for our perception of reality</w:t>
      </w:r>
      <w:r w:rsidR="000B57A7">
        <w:rPr>
          <w:rFonts w:ascii="Calibri" w:hAnsi="Calibri"/>
          <w:sz w:val="24"/>
        </w:rPr>
        <w:t>.</w:t>
      </w:r>
      <w:r>
        <w:rPr>
          <w:rFonts w:ascii="Calibri" w:hAnsi="Calibri"/>
          <w:sz w:val="24"/>
        </w:rPr>
        <w:br/>
      </w:r>
      <w:r>
        <w:rPr>
          <w:rFonts w:ascii="Calibri" w:hAnsi="Calibri"/>
          <w:sz w:val="24"/>
        </w:rPr>
        <w:br/>
        <w:t>The quantum realm presents a striking departure from our everyday experiences. Here, particles can exist in multiple states simultaneously, exhibiting a superposition that defies classical intuition. The outcome of measurements is influenced by observation, a phenomenon known as wave function collapse. And particles separated by vast distances can become entangled, displaying a mysterious and instantaneous connection.</w:t>
      </w:r>
      <w:r>
        <w:rPr>
          <w:rFonts w:ascii="Calibri" w:hAnsi="Calibri"/>
          <w:sz w:val="24"/>
        </w:rPr>
        <w:br/>
      </w:r>
      <w:r>
        <w:rPr>
          <w:rFonts w:ascii="Calibri" w:hAnsi="Calibri"/>
          <w:sz w:val="24"/>
        </w:rPr>
        <w:br/>
        <w:t>These counterintuitive behaviors have profound implications. Quantum mechanics has revolutionized our understanding of atomic structure, leading to the development of cutting-edge technologies such as lasers, semiconductors, and nuclear energy. It has also opened up enthralling new possibilities in cryptography, computing, and communication. Its influence extends far beyond the confines of the laboratory, challenging our most fundamental notions of space, time, and causality.</w:t>
      </w:r>
      <w:r>
        <w:rPr>
          <w:rFonts w:ascii="Calibri" w:hAnsi="Calibri"/>
          <w:sz w:val="24"/>
        </w:rPr>
        <w:br/>
      </w:r>
      <w:r>
        <w:rPr>
          <w:rFonts w:ascii="Calibri" w:hAnsi="Calibri"/>
          <w:sz w:val="24"/>
        </w:rPr>
        <w:br/>
        <w:t>The mysteries of the quantum realm have sparked a spirited debate among physicists regarding its underlying principles. Some adhere to the Copenhagen interpretation, which posits that the act of observation collapses the wave function, while others advocate for alternative interpretations, such as the many-worlds theory or pilot wave theory. These differing perspectives reflect the inherent complexity and enigmatic nature of this realm.</w:t>
      </w:r>
    </w:p>
    <w:p w14:paraId="563FFFAC" w14:textId="77777777" w:rsidR="00132743" w:rsidRDefault="00000000">
      <w:r>
        <w:rPr>
          <w:rFonts w:ascii="Calibri" w:hAnsi="Calibri"/>
          <w:sz w:val="28"/>
        </w:rPr>
        <w:t>Summary</w:t>
      </w:r>
    </w:p>
    <w:p w14:paraId="704051A2" w14:textId="77777777" w:rsidR="00132743" w:rsidRDefault="00000000">
      <w:r>
        <w:rPr>
          <w:rFonts w:ascii="Calibri" w:hAnsi="Calibri"/>
        </w:rPr>
        <w:t xml:space="preserve">The quantum realm is a captivating enigma, a realm of paradoxical behaviors and groundbreaking implications. Its exploration has led to revolutionary technologies and </w:t>
      </w:r>
      <w:r>
        <w:rPr>
          <w:rFonts w:ascii="Calibri" w:hAnsi="Calibri"/>
        </w:rPr>
        <w:lastRenderedPageBreak/>
        <w:t>challenged our most fundamental understandings of reality. As we delve deeper into this mysterious realm, we are confronted with profound questions regarding the nature of existence and the boundaries of our knowledge. The quantum realm stands as a testament to the boundless fascination of the universe and the limits of our understanding, beckoning us to push the boundaries of human knowledge and unravel its enduring mysteries.</w:t>
      </w:r>
    </w:p>
    <w:sectPr w:rsidR="00132743" w:rsidSect="00FD2A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6409148">
    <w:abstractNumId w:val="8"/>
  </w:num>
  <w:num w:numId="2" w16cid:durableId="883520796">
    <w:abstractNumId w:val="6"/>
  </w:num>
  <w:num w:numId="3" w16cid:durableId="232590006">
    <w:abstractNumId w:val="5"/>
  </w:num>
  <w:num w:numId="4" w16cid:durableId="346638837">
    <w:abstractNumId w:val="4"/>
  </w:num>
  <w:num w:numId="5" w16cid:durableId="181935955">
    <w:abstractNumId w:val="7"/>
  </w:num>
  <w:num w:numId="6" w16cid:durableId="108818689">
    <w:abstractNumId w:val="3"/>
  </w:num>
  <w:num w:numId="7" w16cid:durableId="1398438880">
    <w:abstractNumId w:val="2"/>
  </w:num>
  <w:num w:numId="8" w16cid:durableId="860436752">
    <w:abstractNumId w:val="1"/>
  </w:num>
  <w:num w:numId="9" w16cid:durableId="194511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7A7"/>
    <w:rsid w:val="00132743"/>
    <w:rsid w:val="0015074B"/>
    <w:rsid w:val="0029639D"/>
    <w:rsid w:val="00326F90"/>
    <w:rsid w:val="00AA1D8D"/>
    <w:rsid w:val="00B47730"/>
    <w:rsid w:val="00CB0664"/>
    <w:rsid w:val="00FC693F"/>
    <w:rsid w:val="00FD2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631AE6"/>
  <w14:defaultImageDpi w14:val="300"/>
  <w15:docId w15:val="{892B3C47-CDAC-4AE4-8AA7-CA5E70CF3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2024-01-10T05:07:00Z</dcterms:modified>
  <cp:category/>
</cp:coreProperties>
</file>