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676" w:rsidRDefault="0003514E">
      <w:pPr>
        <w:jc w:val="center"/>
      </w:pPr>
      <w:r>
        <w:rPr>
          <w:rFonts w:ascii="Calibri" w:hAnsi="Calibri"/>
          <w:sz w:val="44"/>
        </w:rPr>
        <w:t>Robot Revolution</w:t>
      </w:r>
    </w:p>
    <w:p w:rsidR="00793676" w:rsidRDefault="0003514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F629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Evelyn Thompson</w:t>
      </w:r>
    </w:p>
    <w:p w:rsidR="00793676" w:rsidRDefault="0003514E">
      <w:pPr>
        <w:jc w:val="center"/>
      </w:pPr>
      <w:r>
        <w:rPr>
          <w:rFonts w:ascii="Calibri" w:hAnsi="Calibri"/>
          <w:sz w:val="32"/>
        </w:rPr>
        <w:t>evelyn</w:t>
      </w:r>
      <w:r w:rsidR="00AF62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thompson@roboticsinstitute</w:t>
      </w:r>
      <w:r w:rsidR="00AF62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93676" w:rsidRDefault="00793676"/>
    <w:p w:rsidR="00793676" w:rsidRDefault="0003514E">
      <w:r>
        <w:rPr>
          <w:rFonts w:ascii="Calibri" w:hAnsi="Calibri"/>
          <w:sz w:val="24"/>
        </w:rPr>
        <w:t>With rapid advancements in technology, the concept of robots has evolved from mere science fiction to a tangible reality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Robots, once confined to industrial settings, are now making their presence felt in diverse spheres of human life, ushering in a new era of automation and transformation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manufacturing and healthcare to customer service and space exploration, robots are redefining the boundaries of possibility, revolutionizing industries, and reshaping the very fabric of our society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robots become more sophisticated and interconnected, they are blurring the lines between humans and machines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integration of artificial intelligence, machine learning, and advanced sensors enables robots to perform tasks that were previously unimaginable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becoming increasingly capable of making decisions, adapting to their surroundings, and interacting with humans in a natural and intuitive manner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evolution is paving the way for a future where robots and humans collaborate seamlessly, augmenting our abilities and enhancing our quality of life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robots has sparked a profound debate about their impact on society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Concerns have been raised about job displacement, the widening of the wealth gap, and the potential for autonomous weapons to wreak havoc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these concerns are valid, it is crucial to recognize that robots also possess the potential to bring about tremendous benefits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taking on repetitive and hazardous tasks, robots can free up human workers to focus on more creative and fulfilling pursuits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improve productivity, enhance precision, and increase access to goods and services</w:t>
      </w:r>
      <w:r w:rsidR="00AF62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robots can assist us in solving some of the world's most pressing challenges, such as climate change, disease, and poverty</w:t>
      </w:r>
      <w:r w:rsidR="00AF629F">
        <w:rPr>
          <w:rFonts w:ascii="Calibri" w:hAnsi="Calibri"/>
          <w:sz w:val="24"/>
        </w:rPr>
        <w:t>.</w:t>
      </w:r>
    </w:p>
    <w:p w:rsidR="00793676" w:rsidRDefault="0003514E">
      <w:r>
        <w:rPr>
          <w:rFonts w:ascii="Calibri" w:hAnsi="Calibri"/>
          <w:sz w:val="28"/>
        </w:rPr>
        <w:t>Summary</w:t>
      </w:r>
    </w:p>
    <w:p w:rsidR="00793676" w:rsidRDefault="0003514E">
      <w:r>
        <w:rPr>
          <w:rFonts w:ascii="Calibri" w:hAnsi="Calibri"/>
        </w:rPr>
        <w:t>The pervasive presence of robots across various industries has heralded a new era of automation, transforming the way we live, work, and interact with the world around us</w:t>
      </w:r>
      <w:r w:rsidR="00AF629F">
        <w:rPr>
          <w:rFonts w:ascii="Calibri" w:hAnsi="Calibri"/>
        </w:rPr>
        <w:t>.</w:t>
      </w:r>
      <w:r>
        <w:rPr>
          <w:rFonts w:ascii="Calibri" w:hAnsi="Calibri"/>
        </w:rPr>
        <w:t xml:space="preserve"> As robots become more advanced and integrated into our lives, it is essential to navigate the delicate balance between embracing innovation and addressing the potential risks and ethical implications</w:t>
      </w:r>
      <w:r w:rsidR="00AF629F">
        <w:rPr>
          <w:rFonts w:ascii="Calibri" w:hAnsi="Calibri"/>
        </w:rPr>
        <w:t>.</w:t>
      </w:r>
      <w:r>
        <w:rPr>
          <w:rFonts w:ascii="Calibri" w:hAnsi="Calibri"/>
        </w:rPr>
        <w:t xml:space="preserve"> By fostering collaboration between humans and robots, we can harness the </w:t>
      </w:r>
      <w:r>
        <w:rPr>
          <w:rFonts w:ascii="Calibri" w:hAnsi="Calibri"/>
        </w:rPr>
        <w:lastRenderedPageBreak/>
        <w:t>transformative power of technology to create a future where both humans and machines thrive together in harmony</w:t>
      </w:r>
      <w:r w:rsidR="00AF629F">
        <w:rPr>
          <w:rFonts w:ascii="Calibri" w:hAnsi="Calibri"/>
        </w:rPr>
        <w:t>.</w:t>
      </w:r>
    </w:p>
    <w:sectPr w:rsidR="00793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658770">
    <w:abstractNumId w:val="8"/>
  </w:num>
  <w:num w:numId="2" w16cid:durableId="1135949921">
    <w:abstractNumId w:val="6"/>
  </w:num>
  <w:num w:numId="3" w16cid:durableId="591671099">
    <w:abstractNumId w:val="5"/>
  </w:num>
  <w:num w:numId="4" w16cid:durableId="1115367682">
    <w:abstractNumId w:val="4"/>
  </w:num>
  <w:num w:numId="5" w16cid:durableId="954485047">
    <w:abstractNumId w:val="7"/>
  </w:num>
  <w:num w:numId="6" w16cid:durableId="962921808">
    <w:abstractNumId w:val="3"/>
  </w:num>
  <w:num w:numId="7" w16cid:durableId="340157970">
    <w:abstractNumId w:val="2"/>
  </w:num>
  <w:num w:numId="8" w16cid:durableId="1956206196">
    <w:abstractNumId w:val="1"/>
  </w:num>
  <w:num w:numId="9" w16cid:durableId="142777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14E"/>
    <w:rsid w:val="0006063C"/>
    <w:rsid w:val="0015074B"/>
    <w:rsid w:val="0029639D"/>
    <w:rsid w:val="00326F90"/>
    <w:rsid w:val="00793676"/>
    <w:rsid w:val="00AA1D8D"/>
    <w:rsid w:val="00AF62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