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C26" w:rsidRDefault="00E6764E">
      <w:pPr>
        <w:jc w:val="center"/>
      </w:pPr>
      <w:r>
        <w:rPr>
          <w:rFonts w:ascii="Calibri" w:hAnsi="Calibri"/>
          <w:sz w:val="44"/>
        </w:rPr>
        <w:t>Unveiling the Enigma of Consciousness</w:t>
      </w:r>
    </w:p>
    <w:p w:rsidR="00735C26" w:rsidRDefault="00E6764E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E3EA3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735C26" w:rsidRDefault="00E6764E">
      <w:pPr>
        <w:jc w:val="center"/>
      </w:pPr>
      <w:r>
        <w:rPr>
          <w:rFonts w:ascii="Calibri" w:hAnsi="Calibri"/>
          <w:sz w:val="32"/>
        </w:rPr>
        <w:t>ecarter@neuroscience</w:t>
      </w:r>
      <w:r w:rsidR="005E3EA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735C26" w:rsidRDefault="00735C26"/>
    <w:p w:rsidR="00735C26" w:rsidRDefault="00E6764E">
      <w:r>
        <w:rPr>
          <w:rFonts w:ascii="Calibri" w:hAnsi="Calibri"/>
          <w:sz w:val="24"/>
        </w:rPr>
        <w:t>In the vast expanse of scientific inquiry, perhaps no enigma captivates the human mind more than the nature of consciousness</w:t>
      </w:r>
      <w:r w:rsidR="005E3EA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elusive phenomenon, the very essence of our subjective experience, lies at the heart of our understanding of ourselves and the world around us</w:t>
      </w:r>
      <w:r w:rsidR="005E3EA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depths of philosophy to the cutting edge of neuroscience, scholars have relentlessly pursued an answer to the question: what is consciousness? In this essay, we embark on a journey to unravel the complexity of consciousness, exploring its neural correlates, its relationship to the physical world, and its profound implications for our understanding of human existence</w:t>
      </w:r>
      <w:r w:rsidR="005E3EA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Our investigation begins with the intricate neural mechanisms that underpin conscious experience</w:t>
      </w:r>
      <w:r w:rsidR="005E3EA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Neuroscientists have identified specific brain regions, such as the prefrontal cortex and the posterior parietal cortex, as key players in the generation of consciousness</w:t>
      </w:r>
      <w:r w:rsidR="005E3EA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areas, interconnected by a vast network of neural pathways, orchestrate the integration of sensory information, thoughts, and memories, giving rise to the rich tapestry of our subjective reality</w:t>
      </w:r>
      <w:r w:rsidR="005E3EA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despite these advancements, the exact neural mechanisms that give rise to consciousness remain shrouded in mystery</w:t>
      </w:r>
      <w:r w:rsidR="005E3EA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deeper into the enigma of consciousness, we encounter the fundamental question of its relationship to the physical world</w:t>
      </w:r>
      <w:r w:rsidR="005E3EA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theories posit that consciousness is an emergent property of complex neural interactions, arising from the intricate interplay of billions of neurons</w:t>
      </w:r>
      <w:r w:rsidR="005E3EA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Others suggest a more radical notion, that consciousness exists beyond the realm of the physical, inhabiting a non-physical dimension</w:t>
      </w:r>
      <w:r w:rsidR="005E3EA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debate between these opposing viewpoints continues to ignite fierce intellectual discourse, pushing the boundaries of our understanding of the relationship between mind and matter</w:t>
      </w:r>
      <w:r w:rsidR="005E3EA3">
        <w:rPr>
          <w:rFonts w:ascii="Calibri" w:hAnsi="Calibri"/>
          <w:sz w:val="24"/>
        </w:rPr>
        <w:t>.</w:t>
      </w:r>
    </w:p>
    <w:p w:rsidR="00735C26" w:rsidRDefault="00E6764E">
      <w:r>
        <w:rPr>
          <w:rFonts w:ascii="Calibri" w:hAnsi="Calibri"/>
          <w:sz w:val="28"/>
        </w:rPr>
        <w:t>Summary</w:t>
      </w:r>
    </w:p>
    <w:p w:rsidR="00735C26" w:rsidRDefault="00E6764E">
      <w:r>
        <w:rPr>
          <w:rFonts w:ascii="Calibri" w:hAnsi="Calibri"/>
        </w:rPr>
        <w:t>This essay delves into the enigmatic realm of consciousness, exploring its neural underpinnings, its connection to the physical world, and its profound implications for our understanding of human existence</w:t>
      </w:r>
      <w:r w:rsidR="005E3EA3">
        <w:rPr>
          <w:rFonts w:ascii="Calibri" w:hAnsi="Calibri"/>
        </w:rPr>
        <w:t>.</w:t>
      </w:r>
      <w:r>
        <w:rPr>
          <w:rFonts w:ascii="Calibri" w:hAnsi="Calibri"/>
        </w:rPr>
        <w:t xml:space="preserve"> While advancements in neuroscience have illuminated specific brain regions involved in consciousness, the exact mechanisms remain elusive</w:t>
      </w:r>
      <w:r w:rsidR="005E3EA3">
        <w:rPr>
          <w:rFonts w:ascii="Calibri" w:hAnsi="Calibri"/>
        </w:rPr>
        <w:t>.</w:t>
      </w:r>
      <w:r>
        <w:rPr>
          <w:rFonts w:ascii="Calibri" w:hAnsi="Calibri"/>
        </w:rPr>
        <w:t xml:space="preserve"> The fundamental question of </w:t>
      </w:r>
      <w:r>
        <w:rPr>
          <w:rFonts w:ascii="Calibri" w:hAnsi="Calibri"/>
        </w:rPr>
        <w:lastRenderedPageBreak/>
        <w:t>consciousness as an emergent property or a non-physical entity continues to fuel intellectual debates</w:t>
      </w:r>
      <w:r w:rsidR="005E3EA3">
        <w:rPr>
          <w:rFonts w:ascii="Calibri" w:hAnsi="Calibri"/>
        </w:rPr>
        <w:t>.</w:t>
      </w:r>
      <w:r>
        <w:rPr>
          <w:rFonts w:ascii="Calibri" w:hAnsi="Calibri"/>
        </w:rPr>
        <w:t xml:space="preserve"> As we endeavor to unravel the mystery of consciousness, we embark on a journey of self-discovery, seeking to comprehend the nature of our own existence and our place in the universe</w:t>
      </w:r>
      <w:r w:rsidR="005E3EA3">
        <w:rPr>
          <w:rFonts w:ascii="Calibri" w:hAnsi="Calibri"/>
        </w:rPr>
        <w:t>.</w:t>
      </w:r>
    </w:p>
    <w:sectPr w:rsidR="00735C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510398">
    <w:abstractNumId w:val="8"/>
  </w:num>
  <w:num w:numId="2" w16cid:durableId="1292398189">
    <w:abstractNumId w:val="6"/>
  </w:num>
  <w:num w:numId="3" w16cid:durableId="344862567">
    <w:abstractNumId w:val="5"/>
  </w:num>
  <w:num w:numId="4" w16cid:durableId="485897852">
    <w:abstractNumId w:val="4"/>
  </w:num>
  <w:num w:numId="5" w16cid:durableId="352995372">
    <w:abstractNumId w:val="7"/>
  </w:num>
  <w:num w:numId="6" w16cid:durableId="486630801">
    <w:abstractNumId w:val="3"/>
  </w:num>
  <w:num w:numId="7" w16cid:durableId="417943005">
    <w:abstractNumId w:val="2"/>
  </w:num>
  <w:num w:numId="8" w16cid:durableId="333411312">
    <w:abstractNumId w:val="1"/>
  </w:num>
  <w:num w:numId="9" w16cid:durableId="101183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EA3"/>
    <w:rsid w:val="00735C26"/>
    <w:rsid w:val="00AA1D8D"/>
    <w:rsid w:val="00B47730"/>
    <w:rsid w:val="00CB0664"/>
    <w:rsid w:val="00E676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