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949" w:rsidRDefault="008D30E6">
      <w:pPr>
        <w:jc w:val="center"/>
      </w:pPr>
      <w:r>
        <w:rPr>
          <w:rFonts w:ascii="Calibri" w:hAnsi="Calibri"/>
          <w:sz w:val="44"/>
        </w:rPr>
        <w:t>Unlocking Nature's Enigma: The Allure of Genetics</w:t>
      </w:r>
    </w:p>
    <w:p w:rsidR="00FB5949" w:rsidRDefault="008D30E6">
      <w:pPr>
        <w:pStyle w:val="NoSpacing"/>
        <w:jc w:val="center"/>
      </w:pPr>
      <w:r>
        <w:rPr>
          <w:rFonts w:ascii="Calibri" w:hAnsi="Calibri"/>
          <w:sz w:val="36"/>
        </w:rPr>
        <w:t>Amelia Martin</w:t>
      </w:r>
    </w:p>
    <w:p w:rsidR="00FB5949" w:rsidRDefault="008D30E6">
      <w:pPr>
        <w:jc w:val="center"/>
      </w:pPr>
      <w:r>
        <w:rPr>
          <w:rFonts w:ascii="Calibri" w:hAnsi="Calibri"/>
          <w:sz w:val="32"/>
        </w:rPr>
        <w:t>amelia</w:t>
      </w:r>
      <w:r w:rsidR="007F7C9E">
        <w:rPr>
          <w:rFonts w:ascii="Calibri" w:hAnsi="Calibri"/>
          <w:sz w:val="32"/>
        </w:rPr>
        <w:t>.</w:t>
      </w:r>
      <w:r>
        <w:rPr>
          <w:rFonts w:ascii="Calibri" w:hAnsi="Calibri"/>
          <w:sz w:val="32"/>
        </w:rPr>
        <w:t>martin@biomatrix</w:t>
      </w:r>
      <w:r w:rsidR="007F7C9E">
        <w:rPr>
          <w:rFonts w:ascii="Calibri" w:hAnsi="Calibri"/>
          <w:sz w:val="32"/>
        </w:rPr>
        <w:t>.</w:t>
      </w:r>
      <w:r>
        <w:rPr>
          <w:rFonts w:ascii="Calibri" w:hAnsi="Calibri"/>
          <w:sz w:val="32"/>
        </w:rPr>
        <w:t>edu</w:t>
      </w:r>
    </w:p>
    <w:p w:rsidR="00FB5949" w:rsidRDefault="00FB5949"/>
    <w:p w:rsidR="00FB5949" w:rsidRDefault="008D30E6">
      <w:r>
        <w:rPr>
          <w:rFonts w:ascii="Calibri" w:hAnsi="Calibri"/>
          <w:sz w:val="24"/>
        </w:rPr>
        <w:t>The realm of genetics stands as a testament to nature's boundless complexity and elegance</w:t>
      </w:r>
      <w:r w:rsidR="007F7C9E">
        <w:rPr>
          <w:rFonts w:ascii="Calibri" w:hAnsi="Calibri"/>
          <w:sz w:val="24"/>
        </w:rPr>
        <w:t>.</w:t>
      </w:r>
      <w:r>
        <w:rPr>
          <w:rFonts w:ascii="Calibri" w:hAnsi="Calibri"/>
          <w:sz w:val="24"/>
        </w:rPr>
        <w:t xml:space="preserve"> Delving into this intricate world reveals the profound secrets that govern life's blueprint, unraveling the intricacies of heredity and laying bare the foundation of our very existence</w:t>
      </w:r>
      <w:r w:rsidR="007F7C9E">
        <w:rPr>
          <w:rFonts w:ascii="Calibri" w:hAnsi="Calibri"/>
          <w:sz w:val="24"/>
        </w:rPr>
        <w:t>.</w:t>
      </w:r>
      <w:r>
        <w:rPr>
          <w:rFonts w:ascii="Calibri" w:hAnsi="Calibri"/>
          <w:sz w:val="24"/>
        </w:rPr>
        <w:t xml:space="preserve"> It is through genetics that we delve into the fundamental mechanisms of evolution, unlocking the enigmatic code of life's diversity, and tracing the intricate lineages that span the vast tapestry of time</w:t>
      </w:r>
      <w:r w:rsidR="007F7C9E">
        <w:rPr>
          <w:rFonts w:ascii="Calibri" w:hAnsi="Calibri"/>
          <w:sz w:val="24"/>
        </w:rPr>
        <w:t>.</w:t>
      </w:r>
      <w:r>
        <w:rPr>
          <w:rFonts w:ascii="Calibri" w:hAnsi="Calibri"/>
          <w:sz w:val="24"/>
        </w:rPr>
        <w:t xml:space="preserve"> Beyond the confines of our own species, genetics has illuminated the interconnectedness of all living things, unearthing the unifying threads that weave together the fabric of life on Earth</w:t>
      </w:r>
      <w:r w:rsidR="007F7C9E">
        <w:rPr>
          <w:rFonts w:ascii="Calibri" w:hAnsi="Calibri"/>
          <w:sz w:val="24"/>
        </w:rPr>
        <w:t>.</w:t>
      </w:r>
      <w:r>
        <w:rPr>
          <w:rFonts w:ascii="Calibri" w:hAnsi="Calibri"/>
          <w:sz w:val="24"/>
        </w:rPr>
        <w:br/>
      </w:r>
      <w:r>
        <w:rPr>
          <w:rFonts w:ascii="Calibri" w:hAnsi="Calibri"/>
          <w:sz w:val="24"/>
        </w:rPr>
        <w:br/>
        <w:t>Progressing further, genetics has profoundly transformed our understanding of health and disease</w:t>
      </w:r>
      <w:r w:rsidR="007F7C9E">
        <w:rPr>
          <w:rFonts w:ascii="Calibri" w:hAnsi="Calibri"/>
          <w:sz w:val="24"/>
        </w:rPr>
        <w:t>.</w:t>
      </w:r>
      <w:r>
        <w:rPr>
          <w:rFonts w:ascii="Calibri" w:hAnsi="Calibri"/>
          <w:sz w:val="24"/>
        </w:rPr>
        <w:t xml:space="preserve"> Through meticulous study of the genetic basis of ailments, we have gained invaluable insights into the root causes of human maladies, opening new avenues for diagnosis, treatment, and prevention</w:t>
      </w:r>
      <w:r w:rsidR="007F7C9E">
        <w:rPr>
          <w:rFonts w:ascii="Calibri" w:hAnsi="Calibri"/>
          <w:sz w:val="24"/>
        </w:rPr>
        <w:t>.</w:t>
      </w:r>
      <w:r>
        <w:rPr>
          <w:rFonts w:ascii="Calibri" w:hAnsi="Calibri"/>
          <w:sz w:val="24"/>
        </w:rPr>
        <w:t xml:space="preserve"> The very essence of what it means to be human, from our susceptibility to disease to our individual traits and abilities, is indelibly etched within our genetic code, revealing the profound influence of heredity on our lives</w:t>
      </w:r>
      <w:r w:rsidR="007F7C9E">
        <w:rPr>
          <w:rFonts w:ascii="Calibri" w:hAnsi="Calibri"/>
          <w:sz w:val="24"/>
        </w:rPr>
        <w:t>.</w:t>
      </w:r>
      <w:r>
        <w:rPr>
          <w:rFonts w:ascii="Calibri" w:hAnsi="Calibri"/>
          <w:sz w:val="24"/>
        </w:rPr>
        <w:t xml:space="preserve"> Moreover, genetics has revolutionized the practice of forensic science, providing powerful tools for unraveling the intricate tapestry of past events, aiding in the identification of individuals and exonerating the innocent</w:t>
      </w:r>
      <w:r w:rsidR="007F7C9E">
        <w:rPr>
          <w:rFonts w:ascii="Calibri" w:hAnsi="Calibri"/>
          <w:sz w:val="24"/>
        </w:rPr>
        <w:t>.</w:t>
      </w:r>
      <w:r>
        <w:rPr>
          <w:rFonts w:ascii="Calibri" w:hAnsi="Calibri"/>
          <w:sz w:val="24"/>
        </w:rPr>
        <w:br/>
      </w:r>
      <w:r>
        <w:rPr>
          <w:rFonts w:ascii="Calibri" w:hAnsi="Calibri"/>
          <w:sz w:val="24"/>
        </w:rPr>
        <w:br/>
        <w:t>Finally, genetics remains a harbinger of hope for the future of humanity</w:t>
      </w:r>
      <w:r w:rsidR="007F7C9E">
        <w:rPr>
          <w:rFonts w:ascii="Calibri" w:hAnsi="Calibri"/>
          <w:sz w:val="24"/>
        </w:rPr>
        <w:t>.</w:t>
      </w:r>
      <w:r>
        <w:rPr>
          <w:rFonts w:ascii="Calibri" w:hAnsi="Calibri"/>
          <w:sz w:val="24"/>
        </w:rPr>
        <w:t xml:space="preserve"> With the advent of gene editing technologies, we stand on the cusp of an era where genetic alterations can be harnessed to alleviate human suffering, eradicate disease, and even enhance our cognitive abilities</w:t>
      </w:r>
      <w:r w:rsidR="007F7C9E">
        <w:rPr>
          <w:rFonts w:ascii="Calibri" w:hAnsi="Calibri"/>
          <w:sz w:val="24"/>
        </w:rPr>
        <w:t>.</w:t>
      </w:r>
      <w:r>
        <w:rPr>
          <w:rFonts w:ascii="Calibri" w:hAnsi="Calibri"/>
          <w:sz w:val="24"/>
        </w:rPr>
        <w:t xml:space="preserve"> As we navigate the uncharted waters of this transformative era, the imperative to proceed with wisdom and responsibility is paramount</w:t>
      </w:r>
      <w:r w:rsidR="007F7C9E">
        <w:rPr>
          <w:rFonts w:ascii="Calibri" w:hAnsi="Calibri"/>
          <w:sz w:val="24"/>
        </w:rPr>
        <w:t>.</w:t>
      </w:r>
      <w:r>
        <w:rPr>
          <w:rFonts w:ascii="Calibri" w:hAnsi="Calibri"/>
          <w:sz w:val="24"/>
        </w:rPr>
        <w:t xml:space="preserve"> The ethical, social, and environmental implications of genetic engineering demand careful consideration, ensuring that the potential benefits of this technology are realized while mitigating any potential risks</w:t>
      </w:r>
      <w:r w:rsidR="007F7C9E">
        <w:rPr>
          <w:rFonts w:ascii="Calibri" w:hAnsi="Calibri"/>
          <w:sz w:val="24"/>
        </w:rPr>
        <w:t>.</w:t>
      </w:r>
    </w:p>
    <w:p w:rsidR="00FB5949" w:rsidRDefault="008D30E6">
      <w:r>
        <w:rPr>
          <w:rFonts w:ascii="Calibri" w:hAnsi="Calibri"/>
          <w:sz w:val="28"/>
        </w:rPr>
        <w:t>Summary</w:t>
      </w:r>
    </w:p>
    <w:p w:rsidR="00FB5949" w:rsidRDefault="008D30E6">
      <w:r>
        <w:rPr>
          <w:rFonts w:ascii="Calibri" w:hAnsi="Calibri"/>
        </w:rPr>
        <w:lastRenderedPageBreak/>
        <w:t>Genetics, a field of study as captivating as it is consequential, has unlocked the enigmatic secrets of heredity, illuminated the interconnectedness of life, and revolutionized our understanding of health and disease</w:t>
      </w:r>
      <w:r w:rsidR="007F7C9E">
        <w:rPr>
          <w:rFonts w:ascii="Calibri" w:hAnsi="Calibri"/>
        </w:rPr>
        <w:t>.</w:t>
      </w:r>
      <w:r>
        <w:rPr>
          <w:rFonts w:ascii="Calibri" w:hAnsi="Calibri"/>
        </w:rPr>
        <w:t xml:space="preserve"> With its profound implications for the future of humanity, genetics holds the promise of alleviating suffering, eradicating disease, and even enhancing human abilities</w:t>
      </w:r>
      <w:r w:rsidR="007F7C9E">
        <w:rPr>
          <w:rFonts w:ascii="Calibri" w:hAnsi="Calibri"/>
        </w:rPr>
        <w:t>.</w:t>
      </w:r>
      <w:r>
        <w:rPr>
          <w:rFonts w:ascii="Calibri" w:hAnsi="Calibri"/>
        </w:rPr>
        <w:t xml:space="preserve"> Yet, as we venture deeper into this transformative realm, we must exercise wisdom and responsibility to ensure that the benefits of genetic engineering are realized while safeguarding the well-being of our planet and its inhabitants</w:t>
      </w:r>
      <w:r w:rsidR="007F7C9E">
        <w:rPr>
          <w:rFonts w:ascii="Calibri" w:hAnsi="Calibri"/>
        </w:rPr>
        <w:t>.</w:t>
      </w:r>
    </w:p>
    <w:sectPr w:rsidR="00FB59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7732599">
    <w:abstractNumId w:val="8"/>
  </w:num>
  <w:num w:numId="2" w16cid:durableId="934825036">
    <w:abstractNumId w:val="6"/>
  </w:num>
  <w:num w:numId="3" w16cid:durableId="752774780">
    <w:abstractNumId w:val="5"/>
  </w:num>
  <w:num w:numId="4" w16cid:durableId="191577863">
    <w:abstractNumId w:val="4"/>
  </w:num>
  <w:num w:numId="5" w16cid:durableId="738557515">
    <w:abstractNumId w:val="7"/>
  </w:num>
  <w:num w:numId="6" w16cid:durableId="1157572767">
    <w:abstractNumId w:val="3"/>
  </w:num>
  <w:num w:numId="7" w16cid:durableId="1108355188">
    <w:abstractNumId w:val="2"/>
  </w:num>
  <w:num w:numId="8" w16cid:durableId="1375351794">
    <w:abstractNumId w:val="1"/>
  </w:num>
  <w:num w:numId="9" w16cid:durableId="141311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7C9E"/>
    <w:rsid w:val="008D30E6"/>
    <w:rsid w:val="00AA1D8D"/>
    <w:rsid w:val="00B47730"/>
    <w:rsid w:val="00CB0664"/>
    <w:rsid w:val="00FB59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