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872" w:rsidRDefault="00DA35F2">
      <w:pPr>
        <w:jc w:val="center"/>
      </w:pPr>
      <w:r>
        <w:rPr>
          <w:rFonts w:ascii="Calibri" w:hAnsi="Calibri"/>
          <w:sz w:val="44"/>
        </w:rPr>
        <w:t>Redefining Communication: A Transformative Journey</w:t>
      </w:r>
    </w:p>
    <w:p w:rsidR="00911872" w:rsidRDefault="00DA35F2">
      <w:pPr>
        <w:pStyle w:val="NoSpacing"/>
        <w:jc w:val="center"/>
      </w:pPr>
      <w:r>
        <w:rPr>
          <w:rFonts w:ascii="Calibri" w:hAnsi="Calibri"/>
          <w:sz w:val="36"/>
        </w:rPr>
        <w:t>Emily Johnson</w:t>
      </w:r>
    </w:p>
    <w:p w:rsidR="00911872" w:rsidRDefault="00DA35F2">
      <w:pPr>
        <w:jc w:val="center"/>
      </w:pPr>
      <w:r>
        <w:rPr>
          <w:rFonts w:ascii="Calibri" w:hAnsi="Calibri"/>
          <w:sz w:val="32"/>
        </w:rPr>
        <w:t>emily</w:t>
      </w:r>
      <w:r w:rsidR="005670D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johnson@gmail</w:t>
      </w:r>
      <w:r w:rsidR="005670D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911872" w:rsidRDefault="00911872"/>
    <w:p w:rsidR="00911872" w:rsidRDefault="00DA35F2">
      <w:r>
        <w:rPr>
          <w:rFonts w:ascii="Calibri" w:hAnsi="Calibri"/>
          <w:sz w:val="24"/>
        </w:rPr>
        <w:t>Communication, the very essence of human interaction, has embarked on a profound transformation in the digital age</w:t>
      </w:r>
      <w:r w:rsidR="005670D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advent of the internet to the proliferation of social media, technology has reshaped and redefined the way we connect with each other</w:t>
      </w:r>
      <w:r w:rsidR="005670D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evolving landscape, effective communication transcends mere information transfer, encompassing emotional connection, cultural understanding, and global dialogue</w:t>
      </w:r>
      <w:r w:rsidR="005670D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explores the profound impact of technology on communication, tracing its trajectory from traditional methods to contemporary digital avenues</w:t>
      </w:r>
      <w:r w:rsidR="005670D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delves into the transformative nature of digital communication, shedding light on how it has altered individual interactions, societal dynamics, and even our perception of the world</w:t>
      </w:r>
      <w:r w:rsidR="005670D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Technology has revolutionized the speed and reach of communication, enabling near-instantaneous global connectivity</w:t>
      </w:r>
      <w:r w:rsidR="005670D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emails and instant messaging to video conferencing and social media platforms, digital communication has collapsed geographical boundaries and facilitated real-time conversations across continents</w:t>
      </w:r>
      <w:r w:rsidR="005670D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interconnectedness fosters a sense of community and facilitates collaboration, transforming how individuals, businesses, and societies interact</w:t>
      </w:r>
      <w:r w:rsidR="005670D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the accessibility of digital platforms has empowered marginalized voices, amplifying diverse perspectives and challenging traditional power structures</w:t>
      </w:r>
      <w:r w:rsidR="005670D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Digital communication has not only reshaped the dynamics of individual interactions but also profoundly impacted the way societies function</w:t>
      </w:r>
      <w:r w:rsidR="005670D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internet serves as a vast repository of information, empowering individuals with knowledge and facilitating informed decision-making</w:t>
      </w:r>
      <w:r w:rsidR="005670D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Social media platforms have become powerful tools for social and political mobilization, enabling individuals to organize, share perspectives, and advocate for change</w:t>
      </w:r>
      <w:r w:rsidR="005670D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Digital communication has also transformed commerce, education, and healthcare, leading to greater efficiency, accessibility, and collaboration</w:t>
      </w:r>
      <w:r w:rsidR="005670DC">
        <w:rPr>
          <w:rFonts w:ascii="Calibri" w:hAnsi="Calibri"/>
          <w:sz w:val="24"/>
        </w:rPr>
        <w:t>.</w:t>
      </w:r>
    </w:p>
    <w:p w:rsidR="00911872" w:rsidRDefault="00DA35F2">
      <w:r>
        <w:rPr>
          <w:rFonts w:ascii="Calibri" w:hAnsi="Calibri"/>
          <w:sz w:val="28"/>
        </w:rPr>
        <w:t>Summary</w:t>
      </w:r>
    </w:p>
    <w:p w:rsidR="00911872" w:rsidRDefault="00DA35F2">
      <w:r>
        <w:rPr>
          <w:rFonts w:ascii="Calibri" w:hAnsi="Calibri"/>
        </w:rPr>
        <w:lastRenderedPageBreak/>
        <w:t>Technology has indelibly transformed communication, redefining the way individuals, societies, and the world at large interact</w:t>
      </w:r>
      <w:r w:rsidR="005670DC">
        <w:rPr>
          <w:rFonts w:ascii="Calibri" w:hAnsi="Calibri"/>
        </w:rPr>
        <w:t>.</w:t>
      </w:r>
      <w:r>
        <w:rPr>
          <w:rFonts w:ascii="Calibri" w:hAnsi="Calibri"/>
        </w:rPr>
        <w:t xml:space="preserve"> Digital communication has accelerated the pace of interactions, facilitated global connectivity, and empowered individuals with unprecedented access to information</w:t>
      </w:r>
      <w:r w:rsidR="005670DC">
        <w:rPr>
          <w:rFonts w:ascii="Calibri" w:hAnsi="Calibri"/>
        </w:rPr>
        <w:t>.</w:t>
      </w:r>
      <w:r>
        <w:rPr>
          <w:rFonts w:ascii="Calibri" w:hAnsi="Calibri"/>
        </w:rPr>
        <w:t xml:space="preserve"> It has fostered a sense of community, enabled societal change, and revolutionized diverse fields such as commerce, education, and healthcare</w:t>
      </w:r>
      <w:r w:rsidR="005670DC">
        <w:rPr>
          <w:rFonts w:ascii="Calibri" w:hAnsi="Calibri"/>
        </w:rPr>
        <w:t>.</w:t>
      </w:r>
      <w:r>
        <w:rPr>
          <w:rFonts w:ascii="Calibri" w:hAnsi="Calibri"/>
        </w:rPr>
        <w:t xml:space="preserve"> This transformative journey of communication has brought forth both opportunities and challenges, requiring us to navigate issues of privacy, misinformation, and the digital divide</w:t>
      </w:r>
      <w:r w:rsidR="005670DC">
        <w:rPr>
          <w:rFonts w:ascii="Calibri" w:hAnsi="Calibri"/>
        </w:rPr>
        <w:t>.</w:t>
      </w:r>
      <w:r>
        <w:rPr>
          <w:rFonts w:ascii="Calibri" w:hAnsi="Calibri"/>
        </w:rPr>
        <w:t xml:space="preserve"> As technology continues to evolve, we must strive to harness its potential responsibly, ensuring that digital communication remains a force for progress and inclusivity</w:t>
      </w:r>
      <w:r w:rsidR="005670DC">
        <w:rPr>
          <w:rFonts w:ascii="Calibri" w:hAnsi="Calibri"/>
        </w:rPr>
        <w:t>.</w:t>
      </w:r>
    </w:p>
    <w:sectPr w:rsidR="009118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443267">
    <w:abstractNumId w:val="8"/>
  </w:num>
  <w:num w:numId="2" w16cid:durableId="2139564396">
    <w:abstractNumId w:val="6"/>
  </w:num>
  <w:num w:numId="3" w16cid:durableId="1026564218">
    <w:abstractNumId w:val="5"/>
  </w:num>
  <w:num w:numId="4" w16cid:durableId="1703899728">
    <w:abstractNumId w:val="4"/>
  </w:num>
  <w:num w:numId="5" w16cid:durableId="911310408">
    <w:abstractNumId w:val="7"/>
  </w:num>
  <w:num w:numId="6" w16cid:durableId="1020548170">
    <w:abstractNumId w:val="3"/>
  </w:num>
  <w:num w:numId="7" w16cid:durableId="932054695">
    <w:abstractNumId w:val="2"/>
  </w:num>
  <w:num w:numId="8" w16cid:durableId="977027405">
    <w:abstractNumId w:val="1"/>
  </w:num>
  <w:num w:numId="9" w16cid:durableId="122220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70DC"/>
    <w:rsid w:val="00911872"/>
    <w:rsid w:val="00AA1D8D"/>
    <w:rsid w:val="00B47730"/>
    <w:rsid w:val="00CB0664"/>
    <w:rsid w:val="00DA35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