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865" w:rsidRDefault="00B87FF1">
      <w:pPr>
        <w:jc w:val="center"/>
      </w:pPr>
      <w:r>
        <w:rPr>
          <w:rFonts w:ascii="Aptos" w:hAnsi="Aptos"/>
          <w:color w:val="000000"/>
          <w:sz w:val="44"/>
        </w:rPr>
        <w:t>Celestial Symphony: Unveiling the Cosmic Music of Stars</w:t>
      </w:r>
    </w:p>
    <w:p w:rsidR="005E3865" w:rsidRDefault="00B87FF1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5E3865" w:rsidRDefault="00B87FF1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AC553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carter@stellarmelodies</w:t>
      </w:r>
      <w:r w:rsidR="00AC553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E3865" w:rsidRDefault="005E3865"/>
    <w:p w:rsidR="005E3865" w:rsidRDefault="00B87FF1">
      <w:r>
        <w:rPr>
          <w:rFonts w:ascii="Aptos" w:hAnsi="Aptos"/>
          <w:color w:val="000000"/>
          <w:sz w:val="24"/>
        </w:rPr>
        <w:t>Gazing into the celestial tapestry above, humans have long felt a connection to the cosmos, perceiving celestial harmonies and rhythms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civilizations believed that the movement of stars and planets created a symphony of sound, an orchestra of harmonious vibrations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humanity delved deeper into astronomy, the desire to hear the celestial music intensified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Enter astrophysics, a modern-day conductor of the cosmic orchestra, orchestrating instruments of science and technology to capture the melodic vibrations of the universe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Imagine the sun, a radiant conductor, leading a galactic chorus of charged particles, each emitting a unique cosmic note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celestial harmonies, known as solar flares, carry melodies of electromagnetic energy that ripple across the cosmos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solar system, a symphony in motion, dances to the rhythm of planetary interactions, their gravitational embrace creating celestial waltzes and pulsating rhythms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twirl and revolution hums a cosmic tune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beyond our solar neighborhood, we encounter pulsating stars, the heartbeats of the universe, emitting rhythmical oscillations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Neutron stars, the cosmic drummers, pound their surfaces, releasing cataclysmic beats that reverberate through space</w:t>
      </w:r>
      <w:r w:rsidR="00AC55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Black holes, the maestros of gravity, draw celestial bodies into their gravitational embrace, creating a haunting cosmic ballad, a lament of matter lost in eternal darkness</w:t>
      </w:r>
      <w:r w:rsidR="00AC5538">
        <w:rPr>
          <w:rFonts w:ascii="Aptos" w:hAnsi="Aptos"/>
          <w:color w:val="000000"/>
          <w:sz w:val="24"/>
        </w:rPr>
        <w:t>.</w:t>
      </w:r>
    </w:p>
    <w:p w:rsidR="005E3865" w:rsidRDefault="00B87FF1">
      <w:r>
        <w:rPr>
          <w:rFonts w:ascii="Aptos" w:hAnsi="Aptos"/>
          <w:color w:val="000000"/>
          <w:sz w:val="28"/>
        </w:rPr>
        <w:t>Summary</w:t>
      </w:r>
    </w:p>
    <w:p w:rsidR="005E3865" w:rsidRDefault="00B87FF1">
      <w:r>
        <w:rPr>
          <w:rFonts w:ascii="Aptos" w:hAnsi="Aptos"/>
          <w:color w:val="000000"/>
        </w:rPr>
        <w:t>The universe, a symphony of celestial sounds, reveals itself to the patient and curious listener</w:t>
      </w:r>
      <w:r w:rsidR="00AC553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Astrophysics, as a cosmic conductor, amplifies the unheard melodies, transforming celestial vibrations into tangible symphonies</w:t>
      </w:r>
      <w:r w:rsidR="00AC553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solar flares' fiery crescendos to the pulsating rhythms of stars and the gravitational harmonies of planets, the cosmos hums with music, inviting us to appreciate the celestial symphony, a symphony composed by the universe itself</w:t>
      </w:r>
      <w:r w:rsidR="00AC5538">
        <w:rPr>
          <w:rFonts w:ascii="Aptos" w:hAnsi="Aptos"/>
          <w:color w:val="000000"/>
        </w:rPr>
        <w:t>.</w:t>
      </w:r>
    </w:p>
    <w:sectPr w:rsidR="005E3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304663">
    <w:abstractNumId w:val="8"/>
  </w:num>
  <w:num w:numId="2" w16cid:durableId="2090346379">
    <w:abstractNumId w:val="6"/>
  </w:num>
  <w:num w:numId="3" w16cid:durableId="926040992">
    <w:abstractNumId w:val="5"/>
  </w:num>
  <w:num w:numId="4" w16cid:durableId="1062946782">
    <w:abstractNumId w:val="4"/>
  </w:num>
  <w:num w:numId="5" w16cid:durableId="1181361691">
    <w:abstractNumId w:val="7"/>
  </w:num>
  <w:num w:numId="6" w16cid:durableId="942417543">
    <w:abstractNumId w:val="3"/>
  </w:num>
  <w:num w:numId="7" w16cid:durableId="2108385408">
    <w:abstractNumId w:val="2"/>
  </w:num>
  <w:num w:numId="8" w16cid:durableId="1560748064">
    <w:abstractNumId w:val="1"/>
  </w:num>
  <w:num w:numId="9" w16cid:durableId="160380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865"/>
    <w:rsid w:val="00AA1D8D"/>
    <w:rsid w:val="00AC5538"/>
    <w:rsid w:val="00B47730"/>
    <w:rsid w:val="00B87F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