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694" w:rsidRDefault="002600F4">
      <w:pPr>
        <w:jc w:val="center"/>
      </w:pPr>
      <w:r>
        <w:rPr>
          <w:rFonts w:ascii="Aptos" w:hAnsi="Aptos"/>
          <w:color w:val="000000"/>
          <w:sz w:val="44"/>
        </w:rPr>
        <w:t>The Enigma of Quantum Computing</w:t>
      </w:r>
    </w:p>
    <w:p w:rsidR="00556694" w:rsidRDefault="002600F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Heisenberg</w:t>
      </w:r>
    </w:p>
    <w:p w:rsidR="00556694" w:rsidRDefault="002600F4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3300E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heisenberg@quantumresearch</w:t>
      </w:r>
      <w:r w:rsidR="003300E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56694" w:rsidRDefault="00556694"/>
    <w:p w:rsidR="00556694" w:rsidRDefault="002600F4">
      <w:r>
        <w:rPr>
          <w:rFonts w:ascii="Aptos" w:hAnsi="Aptos"/>
          <w:color w:val="000000"/>
          <w:sz w:val="24"/>
        </w:rPr>
        <w:t>In the vast realm of scientific exploration, a profound enigma captivates the minds of researchers and enthusiasts alike: the enigmatic world of quantum computing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revolutionary field promises to unlock unprecedented computational power, challenging our understanding of information processing and heralding a new era of technological marvels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its core, quantum computing harnesses the principles of quantum mechanics, venturing into a realm where particles can exist in multiple states simultaneously, a phenomenon known as superposition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fundamental shift from classical bits, limited to either a 0 or 1 state, to quantum bits, or qubits, capable of existing in a superposition of both, opens up a gateway to exponential increases in computation speed and unparalleled problem-solving capabilities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intricacies of quantum computing unveils a tapestry of transformative applications, poised to reshape industries and revolutionize our approach to complex problems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drug discovery and material design to cryptography and financial modeling, quantum algorithms are poised to accelerate breakthroughs, optimizing processes and yielding unprecedented insights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power of quantum parallelism, these algorithms can simultaneously explore vast solution spaces, dramatically reducing computation time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computers have the potential to shatter the limitations of classical cryptography, ushering in a new era of unbreakable encryption techniques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Yet, the path to harnessing the full potential of quantum computing is strewn with formidable challenges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Building and maintaining stable and error-free qubits remains an arduous task, hindered by the delicate nature of quantum systems, susceptible to environmental noise and decoherence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Researchers are relentlessly pursuing innovative approaches to mitigate these obstacles, investigating exotic materials and developing ingenious error correction techniques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compilation of quantum algorithms, translating them into a form executable by quantum computers, poses significant hurdles</w:t>
      </w:r>
      <w:r w:rsidR="003300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these challenges, the </w:t>
      </w:r>
      <w:r>
        <w:rPr>
          <w:rFonts w:ascii="Aptos" w:hAnsi="Aptos"/>
          <w:color w:val="000000"/>
          <w:sz w:val="24"/>
        </w:rPr>
        <w:lastRenderedPageBreak/>
        <w:t>relentless pursuit of quantum computing continues, fueled by its boundless promise to usher in a transformative era of computation</w:t>
      </w:r>
      <w:r w:rsidR="003300E8">
        <w:rPr>
          <w:rFonts w:ascii="Aptos" w:hAnsi="Aptos"/>
          <w:color w:val="000000"/>
          <w:sz w:val="24"/>
        </w:rPr>
        <w:t>.</w:t>
      </w:r>
    </w:p>
    <w:p w:rsidR="00556694" w:rsidRDefault="002600F4">
      <w:r>
        <w:rPr>
          <w:rFonts w:ascii="Aptos" w:hAnsi="Aptos"/>
          <w:color w:val="000000"/>
          <w:sz w:val="28"/>
        </w:rPr>
        <w:t>Summary</w:t>
      </w:r>
    </w:p>
    <w:p w:rsidR="00556694" w:rsidRDefault="002600F4">
      <w:r>
        <w:rPr>
          <w:rFonts w:ascii="Aptos" w:hAnsi="Aptos"/>
          <w:color w:val="000000"/>
        </w:rPr>
        <w:t>Quantum computing stands as a captivating enigma, poised to revolutionize computation</w:t>
      </w:r>
      <w:r w:rsidR="003300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Harnessing the principles of quantum mechanics, it promises exponential computational power and unprecedented problem-solving capabilities</w:t>
      </w:r>
      <w:r w:rsidR="003300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drug discovery to cryptography, quantum algorithms are set to reshape industries and accelerate breakthroughs</w:t>
      </w:r>
      <w:r w:rsidR="003300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formidable challenges remain, such as building stable qubits and compiling quantum algorithms</w:t>
      </w:r>
      <w:r w:rsidR="003300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these hurdles, the relentless pursuit of quantum computing continues, driven by its potential to unleash a transformative era of computation, altering the very fabric of our digital world</w:t>
      </w:r>
      <w:r w:rsidR="003300E8">
        <w:rPr>
          <w:rFonts w:ascii="Aptos" w:hAnsi="Aptos"/>
          <w:color w:val="000000"/>
        </w:rPr>
        <w:t>.</w:t>
      </w:r>
    </w:p>
    <w:sectPr w:rsidR="00556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5094567">
    <w:abstractNumId w:val="8"/>
  </w:num>
  <w:num w:numId="2" w16cid:durableId="928806130">
    <w:abstractNumId w:val="6"/>
  </w:num>
  <w:num w:numId="3" w16cid:durableId="1540705710">
    <w:abstractNumId w:val="5"/>
  </w:num>
  <w:num w:numId="4" w16cid:durableId="1964651813">
    <w:abstractNumId w:val="4"/>
  </w:num>
  <w:num w:numId="5" w16cid:durableId="1435172868">
    <w:abstractNumId w:val="7"/>
  </w:num>
  <w:num w:numId="6" w16cid:durableId="870414289">
    <w:abstractNumId w:val="3"/>
  </w:num>
  <w:num w:numId="7" w16cid:durableId="567570353">
    <w:abstractNumId w:val="2"/>
  </w:num>
  <w:num w:numId="8" w16cid:durableId="1248883694">
    <w:abstractNumId w:val="1"/>
  </w:num>
  <w:num w:numId="9" w16cid:durableId="42797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0F4"/>
    <w:rsid w:val="0029639D"/>
    <w:rsid w:val="00326F90"/>
    <w:rsid w:val="003300E8"/>
    <w:rsid w:val="005566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