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369C" w:rsidRDefault="00CB1D57">
      <w:pPr>
        <w:jc w:val="center"/>
      </w:pPr>
      <w:r>
        <w:rPr>
          <w:rFonts w:ascii="Aptos" w:hAnsi="Aptos"/>
          <w:color w:val="000000"/>
          <w:sz w:val="44"/>
        </w:rPr>
        <w:t>Quantum Entanglement: Unveiling the Enigma of Interconnectedness</w:t>
      </w:r>
    </w:p>
    <w:p w:rsidR="0005369C" w:rsidRDefault="00CB1D57">
      <w:pPr>
        <w:pStyle w:val="NoSpacing"/>
        <w:jc w:val="center"/>
      </w:pPr>
      <w:r>
        <w:rPr>
          <w:rFonts w:ascii="Aptos" w:hAnsi="Aptos"/>
          <w:color w:val="000000"/>
          <w:sz w:val="36"/>
        </w:rPr>
        <w:t>Dr</w:t>
      </w:r>
      <w:r w:rsidR="003C2314">
        <w:rPr>
          <w:rFonts w:ascii="Aptos" w:hAnsi="Aptos"/>
          <w:color w:val="000000"/>
          <w:sz w:val="36"/>
        </w:rPr>
        <w:t>.</w:t>
      </w:r>
      <w:r>
        <w:rPr>
          <w:rFonts w:ascii="Aptos" w:hAnsi="Aptos"/>
          <w:color w:val="000000"/>
          <w:sz w:val="36"/>
        </w:rPr>
        <w:t xml:space="preserve"> Eleanor Hendricks</w:t>
      </w:r>
    </w:p>
    <w:p w:rsidR="0005369C" w:rsidRDefault="00CB1D57">
      <w:pPr>
        <w:jc w:val="center"/>
      </w:pPr>
      <w:r>
        <w:rPr>
          <w:rFonts w:ascii="Aptos" w:hAnsi="Aptos"/>
          <w:color w:val="000000"/>
          <w:sz w:val="32"/>
        </w:rPr>
        <w:t>eleanor</w:t>
      </w:r>
      <w:r w:rsidR="003C2314">
        <w:rPr>
          <w:rFonts w:ascii="Aptos" w:hAnsi="Aptos"/>
          <w:color w:val="000000"/>
          <w:sz w:val="32"/>
        </w:rPr>
        <w:t>.</w:t>
      </w:r>
      <w:r>
        <w:rPr>
          <w:rFonts w:ascii="Aptos" w:hAnsi="Aptos"/>
          <w:color w:val="000000"/>
          <w:sz w:val="32"/>
        </w:rPr>
        <w:t>hendricks@quantumresearchlab</w:t>
      </w:r>
      <w:r w:rsidR="003C2314">
        <w:rPr>
          <w:rFonts w:ascii="Aptos" w:hAnsi="Aptos"/>
          <w:color w:val="000000"/>
          <w:sz w:val="32"/>
        </w:rPr>
        <w:t>.</w:t>
      </w:r>
      <w:r>
        <w:rPr>
          <w:rFonts w:ascii="Aptos" w:hAnsi="Aptos"/>
          <w:color w:val="000000"/>
          <w:sz w:val="32"/>
        </w:rPr>
        <w:t>org</w:t>
      </w:r>
    </w:p>
    <w:p w:rsidR="0005369C" w:rsidRDefault="0005369C"/>
    <w:p w:rsidR="0005369C" w:rsidRDefault="00CB1D57">
      <w:r>
        <w:rPr>
          <w:rFonts w:ascii="Aptos" w:hAnsi="Aptos"/>
          <w:color w:val="000000"/>
          <w:sz w:val="24"/>
        </w:rPr>
        <w:t>In the realm of physics, few phenomena have sparked as much fascination and debate as quantum entanglement</w:t>
      </w:r>
      <w:r w:rsidR="003C2314">
        <w:rPr>
          <w:rFonts w:ascii="Aptos" w:hAnsi="Aptos"/>
          <w:color w:val="000000"/>
          <w:sz w:val="24"/>
        </w:rPr>
        <w:t>.</w:t>
      </w:r>
      <w:r>
        <w:rPr>
          <w:rFonts w:ascii="Aptos" w:hAnsi="Aptos"/>
          <w:color w:val="000000"/>
          <w:sz w:val="24"/>
        </w:rPr>
        <w:t xml:space="preserve"> This enigmatic concept challenges our classical notions of reality and pushes the boundaries of our understanding of the fundamental fabric of the universe</w:t>
      </w:r>
      <w:r w:rsidR="003C2314">
        <w:rPr>
          <w:rFonts w:ascii="Aptos" w:hAnsi="Aptos"/>
          <w:color w:val="000000"/>
          <w:sz w:val="24"/>
        </w:rPr>
        <w:t>.</w:t>
      </w:r>
      <w:r>
        <w:rPr>
          <w:rFonts w:ascii="Aptos" w:hAnsi="Aptos"/>
          <w:color w:val="000000"/>
          <w:sz w:val="24"/>
        </w:rPr>
        <w:t xml:space="preserve"> Quantum entanglement describes the remarkable correlation between two particles, regardless of the vast distances separating them</w:t>
      </w:r>
      <w:r w:rsidR="003C2314">
        <w:rPr>
          <w:rFonts w:ascii="Aptos" w:hAnsi="Aptos"/>
          <w:color w:val="000000"/>
          <w:sz w:val="24"/>
        </w:rPr>
        <w:t>.</w:t>
      </w:r>
      <w:r>
        <w:rPr>
          <w:rFonts w:ascii="Aptos" w:hAnsi="Aptos"/>
          <w:color w:val="000000"/>
          <w:sz w:val="24"/>
        </w:rPr>
        <w:t xml:space="preserve"> Any action or measurement performed on one particle instantaneously affects its entangled partner</w:t>
      </w:r>
      <w:r w:rsidR="003C2314">
        <w:rPr>
          <w:rFonts w:ascii="Aptos" w:hAnsi="Aptos"/>
          <w:color w:val="000000"/>
          <w:sz w:val="24"/>
        </w:rPr>
        <w:t>.</w:t>
      </w:r>
      <w:r>
        <w:rPr>
          <w:rFonts w:ascii="Aptos" w:hAnsi="Aptos"/>
          <w:color w:val="000000"/>
          <w:sz w:val="24"/>
        </w:rPr>
        <w:t xml:space="preserve"> Einstein infamously dubbed this phenomenon "spooky action at a distance," but scientists have been striving to unravel its mysteries for decades</w:t>
      </w:r>
      <w:r w:rsidR="003C2314">
        <w:rPr>
          <w:rFonts w:ascii="Aptos" w:hAnsi="Aptos"/>
          <w:color w:val="000000"/>
          <w:sz w:val="24"/>
        </w:rPr>
        <w:t>.</w:t>
      </w:r>
      <w:r>
        <w:rPr>
          <w:rFonts w:ascii="Aptos" w:hAnsi="Aptos"/>
          <w:color w:val="000000"/>
          <w:sz w:val="24"/>
        </w:rPr>
        <w:t xml:space="preserve"> The study of quantum entanglement has not only revolutionized quantum theory but also holds profound implications for our comprehension of information, communication, and the nature of reality itself</w:t>
      </w:r>
      <w:r w:rsidR="003C2314">
        <w:rPr>
          <w:rFonts w:ascii="Aptos" w:hAnsi="Aptos"/>
          <w:color w:val="000000"/>
          <w:sz w:val="24"/>
        </w:rPr>
        <w:t>.</w:t>
      </w:r>
      <w:r>
        <w:rPr>
          <w:rFonts w:ascii="Aptos" w:hAnsi="Aptos"/>
          <w:color w:val="000000"/>
          <w:sz w:val="24"/>
        </w:rPr>
        <w:br/>
      </w:r>
      <w:r>
        <w:rPr>
          <w:rFonts w:ascii="Aptos" w:hAnsi="Aptos"/>
          <w:color w:val="000000"/>
          <w:sz w:val="24"/>
        </w:rPr>
        <w:br/>
        <w:t>Penetrating deeper into the intricate world of quantum entanglement, we discover a tapestry of paradoxical behavior that challenges our intuition</w:t>
      </w:r>
      <w:r w:rsidR="003C2314">
        <w:rPr>
          <w:rFonts w:ascii="Aptos" w:hAnsi="Aptos"/>
          <w:color w:val="000000"/>
          <w:sz w:val="24"/>
        </w:rPr>
        <w:t>.</w:t>
      </w:r>
      <w:r>
        <w:rPr>
          <w:rFonts w:ascii="Aptos" w:hAnsi="Aptos"/>
          <w:color w:val="000000"/>
          <w:sz w:val="24"/>
        </w:rPr>
        <w:t xml:space="preserve"> When entangled particles are separated and subjected to measurements, they exhibit a profound connectedness that defies the limitations of time and space</w:t>
      </w:r>
      <w:r w:rsidR="003C2314">
        <w:rPr>
          <w:rFonts w:ascii="Aptos" w:hAnsi="Aptos"/>
          <w:color w:val="000000"/>
          <w:sz w:val="24"/>
        </w:rPr>
        <w:t>.</w:t>
      </w:r>
      <w:r>
        <w:rPr>
          <w:rFonts w:ascii="Aptos" w:hAnsi="Aptos"/>
          <w:color w:val="000000"/>
          <w:sz w:val="24"/>
        </w:rPr>
        <w:t xml:space="preserve"> The state of one particle instantaneously influences the state of its entangled counterpart, irrespective of the distance between them</w:t>
      </w:r>
      <w:r w:rsidR="003C2314">
        <w:rPr>
          <w:rFonts w:ascii="Aptos" w:hAnsi="Aptos"/>
          <w:color w:val="000000"/>
          <w:sz w:val="24"/>
        </w:rPr>
        <w:t>.</w:t>
      </w:r>
      <w:r>
        <w:rPr>
          <w:rFonts w:ascii="Aptos" w:hAnsi="Aptos"/>
          <w:color w:val="000000"/>
          <w:sz w:val="24"/>
        </w:rPr>
        <w:t xml:space="preserve"> This phenomenon has been experimentally verified numerous times, leading to intense scientific discussions and the emergence of various interpretations to explain its underlying mechanisms</w:t>
      </w:r>
      <w:r w:rsidR="003C2314">
        <w:rPr>
          <w:rFonts w:ascii="Aptos" w:hAnsi="Aptos"/>
          <w:color w:val="000000"/>
          <w:sz w:val="24"/>
        </w:rPr>
        <w:t>.</w:t>
      </w:r>
      <w:r>
        <w:rPr>
          <w:rFonts w:ascii="Aptos" w:hAnsi="Aptos"/>
          <w:color w:val="000000"/>
          <w:sz w:val="24"/>
        </w:rPr>
        <w:br/>
      </w:r>
      <w:r>
        <w:rPr>
          <w:rFonts w:ascii="Aptos" w:hAnsi="Aptos"/>
          <w:color w:val="000000"/>
          <w:sz w:val="24"/>
        </w:rPr>
        <w:br/>
        <w:t>Amidst the theoretical frameworks proposed to elucidate quantum entanglement, some suggest the existence of a deeper level of reality beyond our sensory perception</w:t>
      </w:r>
      <w:r w:rsidR="003C2314">
        <w:rPr>
          <w:rFonts w:ascii="Aptos" w:hAnsi="Aptos"/>
          <w:color w:val="000000"/>
          <w:sz w:val="24"/>
        </w:rPr>
        <w:t>.</w:t>
      </w:r>
      <w:r>
        <w:rPr>
          <w:rFonts w:ascii="Aptos" w:hAnsi="Aptos"/>
          <w:color w:val="000000"/>
          <w:sz w:val="24"/>
        </w:rPr>
        <w:t xml:space="preserve"> The non-local nature of entanglement hints at the possibility of non-classical correlations that transcend the constraints of locality</w:t>
      </w:r>
      <w:r w:rsidR="003C2314">
        <w:rPr>
          <w:rFonts w:ascii="Aptos" w:hAnsi="Aptos"/>
          <w:color w:val="000000"/>
          <w:sz w:val="24"/>
        </w:rPr>
        <w:t>.</w:t>
      </w:r>
      <w:r>
        <w:rPr>
          <w:rFonts w:ascii="Aptos" w:hAnsi="Aptos"/>
          <w:color w:val="000000"/>
          <w:sz w:val="24"/>
        </w:rPr>
        <w:t xml:space="preserve"> This line of thought raises profound questions about the nature of information transmission and the possibility of superluminal communication</w:t>
      </w:r>
      <w:r w:rsidR="003C2314">
        <w:rPr>
          <w:rFonts w:ascii="Aptos" w:hAnsi="Aptos"/>
          <w:color w:val="000000"/>
          <w:sz w:val="24"/>
        </w:rPr>
        <w:t>.</w:t>
      </w:r>
      <w:r>
        <w:rPr>
          <w:rFonts w:ascii="Aptos" w:hAnsi="Aptos"/>
          <w:color w:val="000000"/>
          <w:sz w:val="24"/>
        </w:rPr>
        <w:t xml:space="preserve"> While quantum entanglement has become a cornerstone of quantum information theory and holds immense potential for applications in cryptography, quantum computing, and communication, the </w:t>
      </w:r>
      <w:r>
        <w:rPr>
          <w:rFonts w:ascii="Aptos" w:hAnsi="Aptos"/>
          <w:color w:val="000000"/>
          <w:sz w:val="24"/>
        </w:rPr>
        <w:lastRenderedPageBreak/>
        <w:t>fundamental questions it poses about the interconnectedness of the universe continue to captivate physicists and philosophers alike</w:t>
      </w:r>
      <w:r w:rsidR="003C2314">
        <w:rPr>
          <w:rFonts w:ascii="Aptos" w:hAnsi="Aptos"/>
          <w:color w:val="000000"/>
          <w:sz w:val="24"/>
        </w:rPr>
        <w:t>.</w:t>
      </w:r>
    </w:p>
    <w:p w:rsidR="0005369C" w:rsidRDefault="00CB1D57">
      <w:r>
        <w:rPr>
          <w:rFonts w:ascii="Aptos" w:hAnsi="Aptos"/>
          <w:color w:val="000000"/>
          <w:sz w:val="28"/>
        </w:rPr>
        <w:t>Summary</w:t>
      </w:r>
    </w:p>
    <w:p w:rsidR="0005369C" w:rsidRDefault="00CB1D57">
      <w:r>
        <w:rPr>
          <w:rFonts w:ascii="Aptos" w:hAnsi="Aptos"/>
          <w:color w:val="000000"/>
        </w:rPr>
        <w:t>Quantum entanglement stands as a profound enigma in the realm of physics, challenging classical notions of reality and pushing the boundaries of our understanding of the universe</w:t>
      </w:r>
      <w:r w:rsidR="003C2314">
        <w:rPr>
          <w:rFonts w:ascii="Aptos" w:hAnsi="Aptos"/>
          <w:color w:val="000000"/>
        </w:rPr>
        <w:t>.</w:t>
      </w:r>
      <w:r>
        <w:rPr>
          <w:rFonts w:ascii="Aptos" w:hAnsi="Aptos"/>
          <w:color w:val="000000"/>
        </w:rPr>
        <w:t xml:space="preserve"> The remarkable correlation between entangled particles, irrespective of their physical separation, continues to intrigue scientists and ignite debates</w:t>
      </w:r>
      <w:r w:rsidR="003C2314">
        <w:rPr>
          <w:rFonts w:ascii="Aptos" w:hAnsi="Aptos"/>
          <w:color w:val="000000"/>
        </w:rPr>
        <w:t>.</w:t>
      </w:r>
      <w:r>
        <w:rPr>
          <w:rFonts w:ascii="Aptos" w:hAnsi="Aptos"/>
          <w:color w:val="000000"/>
        </w:rPr>
        <w:t xml:space="preserve"> As we delve deeper into the intricacies of quantum entanglement, we encounter paradoxical behaviors that defy intuitive reasoning and raise questions about the nature of information, communication, and the interconnectedness of all things</w:t>
      </w:r>
      <w:r w:rsidR="003C2314">
        <w:rPr>
          <w:rFonts w:ascii="Aptos" w:hAnsi="Aptos"/>
          <w:color w:val="000000"/>
        </w:rPr>
        <w:t>.</w:t>
      </w:r>
      <w:r>
        <w:rPr>
          <w:rFonts w:ascii="Aptos" w:hAnsi="Aptos"/>
          <w:color w:val="000000"/>
        </w:rPr>
        <w:t xml:space="preserve"> The allure of quantum entanglement lies not only in its technological applications but also in its potential to unlock deeper mysteries about the very fabric of reality</w:t>
      </w:r>
      <w:r w:rsidR="003C2314">
        <w:rPr>
          <w:rFonts w:ascii="Aptos" w:hAnsi="Aptos"/>
          <w:color w:val="000000"/>
        </w:rPr>
        <w:t>.</w:t>
      </w:r>
      <w:r>
        <w:rPr>
          <w:rFonts w:ascii="Aptos" w:hAnsi="Aptos"/>
          <w:color w:val="000000"/>
        </w:rPr>
        <w:t xml:space="preserve"> As we continue to unravel the intricacies of this phenomenon, we move closer to gaining insights into the profound interconnectedness of the universe and the enigmas that lie beyond our current understanding</w:t>
      </w:r>
      <w:r w:rsidR="003C2314">
        <w:rPr>
          <w:rFonts w:ascii="Aptos" w:hAnsi="Aptos"/>
          <w:color w:val="000000"/>
        </w:rPr>
        <w:t>.</w:t>
      </w:r>
    </w:p>
    <w:sectPr w:rsidR="000536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7986955">
    <w:abstractNumId w:val="8"/>
  </w:num>
  <w:num w:numId="2" w16cid:durableId="1541237864">
    <w:abstractNumId w:val="6"/>
  </w:num>
  <w:num w:numId="3" w16cid:durableId="1534345279">
    <w:abstractNumId w:val="5"/>
  </w:num>
  <w:num w:numId="4" w16cid:durableId="1122580035">
    <w:abstractNumId w:val="4"/>
  </w:num>
  <w:num w:numId="5" w16cid:durableId="1705868207">
    <w:abstractNumId w:val="7"/>
  </w:num>
  <w:num w:numId="6" w16cid:durableId="865826314">
    <w:abstractNumId w:val="3"/>
  </w:num>
  <w:num w:numId="7" w16cid:durableId="1042829126">
    <w:abstractNumId w:val="2"/>
  </w:num>
  <w:num w:numId="8" w16cid:durableId="1808664767">
    <w:abstractNumId w:val="1"/>
  </w:num>
  <w:num w:numId="9" w16cid:durableId="135804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69C"/>
    <w:rsid w:val="0006063C"/>
    <w:rsid w:val="0015074B"/>
    <w:rsid w:val="0029639D"/>
    <w:rsid w:val="00326F90"/>
    <w:rsid w:val="003C2314"/>
    <w:rsid w:val="00AA1D8D"/>
    <w:rsid w:val="00B47730"/>
    <w:rsid w:val="00CB0664"/>
    <w:rsid w:val="00CB1D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