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2C9" w:rsidRDefault="00A07D11">
      <w:pPr>
        <w:jc w:val="center"/>
      </w:pPr>
      <w:r>
        <w:rPr>
          <w:rFonts w:ascii="Aptos" w:hAnsi="Aptos"/>
          <w:color w:val="000000"/>
          <w:sz w:val="44"/>
        </w:rPr>
        <w:t>Quantum Computing: A Journey into the Quantum Realm</w:t>
      </w:r>
    </w:p>
    <w:p w:rsidR="006272C9" w:rsidRDefault="00A07D11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Grey</w:t>
      </w:r>
    </w:p>
    <w:p w:rsidR="006272C9" w:rsidRDefault="00A07D11">
      <w:pPr>
        <w:jc w:val="center"/>
      </w:pPr>
      <w:r>
        <w:rPr>
          <w:rFonts w:ascii="Aptos" w:hAnsi="Aptos"/>
          <w:color w:val="000000"/>
          <w:sz w:val="32"/>
        </w:rPr>
        <w:t>samuel</w:t>
      </w:r>
      <w:r w:rsidR="00DC71B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grey@quantumcomputing</w:t>
      </w:r>
      <w:r w:rsidR="00DC71B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6272C9" w:rsidRDefault="006272C9"/>
    <w:p w:rsidR="006272C9" w:rsidRDefault="00A07D11">
      <w:r>
        <w:rPr>
          <w:rFonts w:ascii="Aptos" w:hAnsi="Aptos"/>
          <w:color w:val="000000"/>
          <w:sz w:val="24"/>
        </w:rPr>
        <w:t>The dawn of quantum computing marks the genesis of a new era, where the potency of quantum mechanics fuses with classical computing, unlocking doors to a realm rife with extraordinary possibilities</w:t>
      </w:r>
      <w:r w:rsidR="00DC71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transformative technology, powered by the enigmatic properties of quantum superposition and entanglement, transcends the constraints imposed by binary foundations, effectuating groundbreaking advances in diverse fields</w:t>
      </w:r>
      <w:r w:rsidR="00DC71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capacity to advance healthcare, amplify artificial intelligence, and revolutionize cryptography, quantum computing is poised to catalyze the dawn of unprecedented scientific breakthroughs</w:t>
      </w:r>
      <w:r w:rsidR="00DC71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Venture into the heart of quantum computing and experience the extraordinary properties that defy classical intuition</w:t>
      </w:r>
      <w:r w:rsidR="00DC71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Qubits, the fundamental building blocks of quantum information, emancipate themselves from the confines of binary states, allowing them to exist simultaneously in multiple states known as superposition</w:t>
      </w:r>
      <w:r w:rsidR="00DC71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property enables quantum systems to process copious volumes of data concurrently hence unleashing computational capabilities that classical computers can only dream of</w:t>
      </w:r>
      <w:r w:rsidR="00DC71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Further, entanglement illuminates the uncanny interconnectedness of quantum entities</w:t>
      </w:r>
      <w:r w:rsidR="00DC71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a dance of interdependence, entangled particles share a common fate, irrespective of intervening distance</w:t>
      </w:r>
      <w:r w:rsidR="00DC71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manipulation of one instantaneously impacts the other, transcending the confines of time and space</w:t>
      </w:r>
      <w:r w:rsidR="00DC71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harnessed effectively, could usher in a paradigm shift in information transfer and encryption paradigms, paving the way for ultra-secure communication networks and impenetrable data security protocols</w:t>
      </w:r>
      <w:r w:rsidR="00DC71B1">
        <w:rPr>
          <w:rFonts w:ascii="Aptos" w:hAnsi="Aptos"/>
          <w:color w:val="000000"/>
          <w:sz w:val="24"/>
        </w:rPr>
        <w:t>.</w:t>
      </w:r>
    </w:p>
    <w:p w:rsidR="006272C9" w:rsidRDefault="00A07D11">
      <w:r>
        <w:rPr>
          <w:rFonts w:ascii="Aptos" w:hAnsi="Aptos"/>
          <w:color w:val="000000"/>
          <w:sz w:val="28"/>
        </w:rPr>
        <w:t>Summary</w:t>
      </w:r>
    </w:p>
    <w:p w:rsidR="006272C9" w:rsidRDefault="00A07D11">
      <w:r>
        <w:rPr>
          <w:rFonts w:ascii="Aptos" w:hAnsi="Aptos"/>
          <w:color w:val="000000"/>
        </w:rPr>
        <w:t>The advent of quantum computing promises to usher in a paradigm shift in computation, impacting numerous facets of society</w:t>
      </w:r>
      <w:r w:rsidR="00DC71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captivating tapestry of quantum mechanics, </w:t>
      </w:r>
      <w:r>
        <w:rPr>
          <w:rFonts w:ascii="Aptos" w:hAnsi="Aptos"/>
          <w:color w:val="000000"/>
        </w:rPr>
        <w:lastRenderedPageBreak/>
        <w:t>with its enigmatic manifestations like superposition and entanglement, unleashes unprecedented computational potential</w:t>
      </w:r>
      <w:r w:rsidR="00DC71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intricate medical simulations to heightened optimization challenges, from tailored pharmaceuticals to pioneering materials, the spectrum of quantum computing's transformative influence spans a kaleidoscope of applications</w:t>
      </w:r>
      <w:r w:rsidR="00DC71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this fascinating realm, humanity stands on the precipice of unfathomable ingenuity and unlimited possibilities</w:t>
      </w:r>
      <w:r w:rsidR="00DC71B1">
        <w:rPr>
          <w:rFonts w:ascii="Aptos" w:hAnsi="Aptos"/>
          <w:color w:val="000000"/>
        </w:rPr>
        <w:t>.</w:t>
      </w:r>
    </w:p>
    <w:sectPr w:rsidR="00627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344109">
    <w:abstractNumId w:val="8"/>
  </w:num>
  <w:num w:numId="2" w16cid:durableId="985860306">
    <w:abstractNumId w:val="6"/>
  </w:num>
  <w:num w:numId="3" w16cid:durableId="545601739">
    <w:abstractNumId w:val="5"/>
  </w:num>
  <w:num w:numId="4" w16cid:durableId="1007362067">
    <w:abstractNumId w:val="4"/>
  </w:num>
  <w:num w:numId="5" w16cid:durableId="1703507922">
    <w:abstractNumId w:val="7"/>
  </w:num>
  <w:num w:numId="6" w16cid:durableId="1533767465">
    <w:abstractNumId w:val="3"/>
  </w:num>
  <w:num w:numId="7" w16cid:durableId="327634424">
    <w:abstractNumId w:val="2"/>
  </w:num>
  <w:num w:numId="8" w16cid:durableId="1729841111">
    <w:abstractNumId w:val="1"/>
  </w:num>
  <w:num w:numId="9" w16cid:durableId="59698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2C9"/>
    <w:rsid w:val="00A07D11"/>
    <w:rsid w:val="00AA1D8D"/>
    <w:rsid w:val="00B47730"/>
    <w:rsid w:val="00CB0664"/>
    <w:rsid w:val="00DC71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