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DDA" w:rsidRDefault="004B28FD">
      <w:pPr>
        <w:jc w:val="center"/>
      </w:pPr>
      <w:r>
        <w:rPr>
          <w:rFonts w:ascii="Aptos" w:hAnsi="Aptos"/>
          <w:color w:val="000000"/>
          <w:sz w:val="44"/>
        </w:rPr>
        <w:t>Pathways To Quantum Supremacy</w:t>
      </w:r>
    </w:p>
    <w:p w:rsidR="00504DDA" w:rsidRDefault="004B28FD">
      <w:pPr>
        <w:pStyle w:val="NoSpacing"/>
        <w:jc w:val="center"/>
      </w:pPr>
      <w:r>
        <w:rPr>
          <w:rFonts w:ascii="Aptos" w:hAnsi="Aptos"/>
          <w:color w:val="000000"/>
          <w:sz w:val="36"/>
        </w:rPr>
        <w:t>Dr</w:t>
      </w:r>
      <w:r w:rsidR="00A856C7">
        <w:rPr>
          <w:rFonts w:ascii="Aptos" w:hAnsi="Aptos"/>
          <w:color w:val="000000"/>
          <w:sz w:val="36"/>
        </w:rPr>
        <w:t>.</w:t>
      </w:r>
      <w:r>
        <w:rPr>
          <w:rFonts w:ascii="Aptos" w:hAnsi="Aptos"/>
          <w:color w:val="000000"/>
          <w:sz w:val="36"/>
        </w:rPr>
        <w:t xml:space="preserve"> Valerie Perkins</w:t>
      </w:r>
    </w:p>
    <w:p w:rsidR="00504DDA" w:rsidRDefault="004B28FD">
      <w:pPr>
        <w:jc w:val="center"/>
      </w:pPr>
      <w:r>
        <w:rPr>
          <w:rFonts w:ascii="Aptos" w:hAnsi="Aptos"/>
          <w:color w:val="000000"/>
          <w:sz w:val="32"/>
        </w:rPr>
        <w:t>perkins_v@aalto</w:t>
      </w:r>
      <w:r w:rsidR="00A856C7">
        <w:rPr>
          <w:rFonts w:ascii="Aptos" w:hAnsi="Aptos"/>
          <w:color w:val="000000"/>
          <w:sz w:val="32"/>
        </w:rPr>
        <w:t>.</w:t>
      </w:r>
      <w:r>
        <w:rPr>
          <w:rFonts w:ascii="Aptos" w:hAnsi="Aptos"/>
          <w:color w:val="000000"/>
          <w:sz w:val="32"/>
        </w:rPr>
        <w:t>fi</w:t>
      </w:r>
    </w:p>
    <w:p w:rsidR="00504DDA" w:rsidRDefault="00504DDA"/>
    <w:p w:rsidR="00504DDA" w:rsidRDefault="004B28FD">
      <w:r>
        <w:rPr>
          <w:rFonts w:ascii="Aptos" w:hAnsi="Aptos"/>
          <w:color w:val="000000"/>
          <w:sz w:val="24"/>
        </w:rPr>
        <w:t>In the ever-evolving landscape of technology, the boundaries of classical computing are increasingly challenged, prompting the exploration of novel paradigms for information processing</w:t>
      </w:r>
      <w:r w:rsidR="00A856C7">
        <w:rPr>
          <w:rFonts w:ascii="Aptos" w:hAnsi="Aptos"/>
          <w:color w:val="000000"/>
          <w:sz w:val="24"/>
        </w:rPr>
        <w:t>.</w:t>
      </w:r>
      <w:r>
        <w:rPr>
          <w:rFonts w:ascii="Aptos" w:hAnsi="Aptos"/>
          <w:color w:val="000000"/>
          <w:sz w:val="24"/>
        </w:rPr>
        <w:t xml:space="preserve"> Quantum computing emerges as a revolutionary concept, harnessing the enigmatic properties of quantum mechanics to potentially revolutionize fields ranging from cryptography to drug discovery</w:t>
      </w:r>
      <w:r w:rsidR="00A856C7">
        <w:rPr>
          <w:rFonts w:ascii="Aptos" w:hAnsi="Aptos"/>
          <w:color w:val="000000"/>
          <w:sz w:val="24"/>
        </w:rPr>
        <w:t>.</w:t>
      </w:r>
      <w:r>
        <w:rPr>
          <w:rFonts w:ascii="Aptos" w:hAnsi="Aptos"/>
          <w:color w:val="000000"/>
          <w:sz w:val="24"/>
        </w:rPr>
        <w:t xml:space="preserve"> This essay delves into the intricate world of quantum computation, elucidating fundamental principles, exploring potential applications, and investigating the significant hurdles that must be overcome to realize the elusive goal of quantum supremacy</w:t>
      </w:r>
      <w:r w:rsidR="00A856C7">
        <w:rPr>
          <w:rFonts w:ascii="Aptos" w:hAnsi="Aptos"/>
          <w:color w:val="000000"/>
          <w:sz w:val="24"/>
        </w:rPr>
        <w:t>.</w:t>
      </w:r>
      <w:r>
        <w:rPr>
          <w:rFonts w:ascii="Aptos" w:hAnsi="Aptos"/>
          <w:color w:val="000000"/>
          <w:sz w:val="24"/>
        </w:rPr>
        <w:br/>
      </w:r>
      <w:r>
        <w:rPr>
          <w:rFonts w:ascii="Aptos" w:hAnsi="Aptos"/>
          <w:color w:val="000000"/>
          <w:sz w:val="24"/>
        </w:rPr>
        <w:br/>
        <w:t>Venturing into the realm of quantum mechanics, we encounter a universe governed by profoundly different rules from its classical counterpart</w:t>
      </w:r>
      <w:r w:rsidR="00A856C7">
        <w:rPr>
          <w:rFonts w:ascii="Aptos" w:hAnsi="Aptos"/>
          <w:color w:val="000000"/>
          <w:sz w:val="24"/>
        </w:rPr>
        <w:t>.</w:t>
      </w:r>
      <w:r>
        <w:rPr>
          <w:rFonts w:ascii="Aptos" w:hAnsi="Aptos"/>
          <w:color w:val="000000"/>
          <w:sz w:val="24"/>
        </w:rPr>
        <w:t xml:space="preserve"> Quantum systems exhibit enigmatic phenomena such as superposition, entanglement, and tunneling, granting unprecedented computational power</w:t>
      </w:r>
      <w:r w:rsidR="00A856C7">
        <w:rPr>
          <w:rFonts w:ascii="Aptos" w:hAnsi="Aptos"/>
          <w:color w:val="000000"/>
          <w:sz w:val="24"/>
        </w:rPr>
        <w:t>.</w:t>
      </w:r>
      <w:r>
        <w:rPr>
          <w:rFonts w:ascii="Aptos" w:hAnsi="Aptos"/>
          <w:color w:val="000000"/>
          <w:sz w:val="24"/>
        </w:rPr>
        <w:t xml:space="preserve"> These properties afford quantum computers the ability to tackle problems hitherto intractable for classical architectures, paving the way for groundbreaking advancements in diverse domains</w:t>
      </w:r>
      <w:r w:rsidR="00A856C7">
        <w:rPr>
          <w:rFonts w:ascii="Aptos" w:hAnsi="Aptos"/>
          <w:color w:val="000000"/>
          <w:sz w:val="24"/>
        </w:rPr>
        <w:t>.</w:t>
      </w:r>
      <w:r>
        <w:rPr>
          <w:rFonts w:ascii="Aptos" w:hAnsi="Aptos"/>
          <w:color w:val="000000"/>
          <w:sz w:val="24"/>
        </w:rPr>
        <w:br/>
      </w:r>
      <w:r>
        <w:rPr>
          <w:rFonts w:ascii="Aptos" w:hAnsi="Aptos"/>
          <w:color w:val="000000"/>
          <w:sz w:val="24"/>
        </w:rPr>
        <w:br/>
        <w:t>Harnessing quantum mechanics for computation is a formidable undertaking, requiring the development of specialized hardware and sophisticated algorithms</w:t>
      </w:r>
      <w:r w:rsidR="00A856C7">
        <w:rPr>
          <w:rFonts w:ascii="Aptos" w:hAnsi="Aptos"/>
          <w:color w:val="000000"/>
          <w:sz w:val="24"/>
        </w:rPr>
        <w:t>.</w:t>
      </w:r>
      <w:r>
        <w:rPr>
          <w:rFonts w:ascii="Aptos" w:hAnsi="Aptos"/>
          <w:color w:val="000000"/>
          <w:sz w:val="24"/>
        </w:rPr>
        <w:t xml:space="preserve"> Superconducting circuits, trapped ions, and photonic systems represent promising platforms for constructing quantum computers</w:t>
      </w:r>
      <w:r w:rsidR="00A856C7">
        <w:rPr>
          <w:rFonts w:ascii="Aptos" w:hAnsi="Aptos"/>
          <w:color w:val="000000"/>
          <w:sz w:val="24"/>
        </w:rPr>
        <w:t>.</w:t>
      </w:r>
      <w:r>
        <w:rPr>
          <w:rFonts w:ascii="Aptos" w:hAnsi="Aptos"/>
          <w:color w:val="000000"/>
          <w:sz w:val="24"/>
        </w:rPr>
        <w:t xml:space="preserve"> Researchers across the globe relentlessly pursue advancements in these technologies, striving to scale up quantum devices and enhance their stability and coherence times</w:t>
      </w:r>
      <w:r w:rsidR="00A856C7">
        <w:rPr>
          <w:rFonts w:ascii="Aptos" w:hAnsi="Aptos"/>
          <w:color w:val="000000"/>
          <w:sz w:val="24"/>
        </w:rPr>
        <w:t>.</w:t>
      </w:r>
    </w:p>
    <w:p w:rsidR="00504DDA" w:rsidRDefault="004B28FD">
      <w:r>
        <w:rPr>
          <w:rFonts w:ascii="Aptos" w:hAnsi="Aptos"/>
          <w:color w:val="000000"/>
          <w:sz w:val="28"/>
        </w:rPr>
        <w:t>Summary</w:t>
      </w:r>
    </w:p>
    <w:p w:rsidR="00504DDA" w:rsidRDefault="004B28FD">
      <w:r>
        <w:rPr>
          <w:rFonts w:ascii="Aptos" w:hAnsi="Aptos"/>
          <w:color w:val="000000"/>
        </w:rPr>
        <w:t>The advent of quantum computing holds immense promise for revolutionizing a wide spectrum of disciplines</w:t>
      </w:r>
      <w:r w:rsidR="00A856C7">
        <w:rPr>
          <w:rFonts w:ascii="Aptos" w:hAnsi="Aptos"/>
          <w:color w:val="000000"/>
        </w:rPr>
        <w:t>.</w:t>
      </w:r>
      <w:r>
        <w:rPr>
          <w:rFonts w:ascii="Aptos" w:hAnsi="Aptos"/>
          <w:color w:val="000000"/>
        </w:rPr>
        <w:t xml:space="preserve"> From cryptography and optimization to drug discovery and materials science, quantum algorithms have the potential to deliver unprecedented computational speed and efficiency</w:t>
      </w:r>
      <w:r w:rsidR="00A856C7">
        <w:rPr>
          <w:rFonts w:ascii="Aptos" w:hAnsi="Aptos"/>
          <w:color w:val="000000"/>
        </w:rPr>
        <w:t>.</w:t>
      </w:r>
      <w:r>
        <w:rPr>
          <w:rFonts w:ascii="Aptos" w:hAnsi="Aptos"/>
          <w:color w:val="000000"/>
        </w:rPr>
        <w:t xml:space="preserve"> Yet, significant challenges persist in harnessing the true power of these enigmatic machines</w:t>
      </w:r>
      <w:r w:rsidR="00A856C7">
        <w:rPr>
          <w:rFonts w:ascii="Aptos" w:hAnsi="Aptos"/>
          <w:color w:val="000000"/>
        </w:rPr>
        <w:t>.</w:t>
      </w:r>
      <w:r>
        <w:rPr>
          <w:rFonts w:ascii="Aptos" w:hAnsi="Aptos"/>
          <w:color w:val="000000"/>
        </w:rPr>
        <w:t xml:space="preserve"> The arduous task of constructing large-scale, </w:t>
      </w:r>
      <w:r>
        <w:rPr>
          <w:rFonts w:ascii="Aptos" w:hAnsi="Aptos"/>
          <w:color w:val="000000"/>
        </w:rPr>
        <w:lastRenderedPageBreak/>
        <w:t>fault-tolerant quantum computers demands innovative approaches in engineering, cryogenics, and quantum control</w:t>
      </w:r>
      <w:r w:rsidR="00A856C7">
        <w:rPr>
          <w:rFonts w:ascii="Aptos" w:hAnsi="Aptos"/>
          <w:color w:val="000000"/>
        </w:rPr>
        <w:t>.</w:t>
      </w:r>
      <w:r>
        <w:rPr>
          <w:rFonts w:ascii="Aptos" w:hAnsi="Aptos"/>
          <w:color w:val="000000"/>
        </w:rPr>
        <w:t xml:space="preserve"> Despite the formidable obstacles, the quest for quantum supremacy continues, driven by the allure of transformative technologies that will redefine the boundaries of what is computationally possible</w:t>
      </w:r>
      <w:r w:rsidR="00A856C7">
        <w:rPr>
          <w:rFonts w:ascii="Aptos" w:hAnsi="Aptos"/>
          <w:color w:val="000000"/>
        </w:rPr>
        <w:t>.</w:t>
      </w:r>
    </w:p>
    <w:sectPr w:rsidR="00504D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7945531">
    <w:abstractNumId w:val="8"/>
  </w:num>
  <w:num w:numId="2" w16cid:durableId="531649679">
    <w:abstractNumId w:val="6"/>
  </w:num>
  <w:num w:numId="3" w16cid:durableId="1667123844">
    <w:abstractNumId w:val="5"/>
  </w:num>
  <w:num w:numId="4" w16cid:durableId="1032419812">
    <w:abstractNumId w:val="4"/>
  </w:num>
  <w:num w:numId="5" w16cid:durableId="13846834">
    <w:abstractNumId w:val="7"/>
  </w:num>
  <w:num w:numId="6" w16cid:durableId="1539390290">
    <w:abstractNumId w:val="3"/>
  </w:num>
  <w:num w:numId="7" w16cid:durableId="670180166">
    <w:abstractNumId w:val="2"/>
  </w:num>
  <w:num w:numId="8" w16cid:durableId="279577973">
    <w:abstractNumId w:val="1"/>
  </w:num>
  <w:num w:numId="9" w16cid:durableId="21786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8FD"/>
    <w:rsid w:val="00504DDA"/>
    <w:rsid w:val="00A856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