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E87" w:rsidRDefault="00BD650B">
      <w:pPr>
        <w:jc w:val="center"/>
      </w:pPr>
      <w:r>
        <w:rPr>
          <w:rFonts w:ascii="Aptos" w:hAnsi="Aptos"/>
          <w:color w:val="000000"/>
          <w:sz w:val="44"/>
        </w:rPr>
        <w:t>The Enigmatic Enigma Machine</w:t>
      </w:r>
    </w:p>
    <w:p w:rsidR="001E6E87" w:rsidRDefault="00BD650B">
      <w:pPr>
        <w:pStyle w:val="NoSpacing"/>
        <w:jc w:val="center"/>
      </w:pPr>
      <w:r>
        <w:rPr>
          <w:rFonts w:ascii="Aptos" w:hAnsi="Aptos"/>
          <w:color w:val="000000"/>
          <w:sz w:val="36"/>
        </w:rPr>
        <w:t>Garret Dean</w:t>
      </w:r>
    </w:p>
    <w:p w:rsidR="001E6E87" w:rsidRDefault="00BD650B">
      <w:pPr>
        <w:jc w:val="center"/>
      </w:pPr>
      <w:r>
        <w:rPr>
          <w:rFonts w:ascii="Aptos" w:hAnsi="Aptos"/>
          <w:color w:val="000000"/>
          <w:sz w:val="32"/>
        </w:rPr>
        <w:t>gdean@emailworld</w:t>
      </w:r>
      <w:r w:rsidR="003C5E0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E6E87" w:rsidRDefault="001E6E87"/>
    <w:p w:rsidR="001E6E87" w:rsidRDefault="00BD650B">
      <w:r>
        <w:rPr>
          <w:rFonts w:ascii="Aptos" w:hAnsi="Aptos"/>
          <w:color w:val="000000"/>
          <w:sz w:val="24"/>
        </w:rPr>
        <w:t>In the realm of cryptography, where coded messages unravel secrets, there lies an enigmatic invention that played a pivotal role in World War II intelligence: the Enigma machine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Enigma, shrouded in mystery and technological marvel, stands as a testament to human ingenuity and the relentless pursuit of deciphering encrypted communications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depths of this iconic cipher device, unraveling its intricate mechanisms, historical significance, and lasting impact on the world of cryptography and espionage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Enigma machine, conceived by Arthur Scherbius in the early 20th century, revolutionized the art of secret communication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intricate design featured a series of rotors, each containing a unique set of electrical contacts, meticulously configured to scramble letters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a complex interplay of rotor rotations and electrical circuits, the Enigma machine effortlessly transformed plain text into an incomprehensible cipher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German military, recognizing the Enigma's potential, embraced it wholeheartedly, employing it extensively in their communications during World War II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Encrypted messages, ranging from military strategies to troop movements, flowed across the airwaves, cloaked in a veil of secrecy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Allies, desperately seeking a way to break the Enigma code, embarked on a relentless quest that would ultimately change the course of the war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Enigma's intricate cipher involved a concerted effort by brilliant minds, codebreakers, and mathematicians working tirelessly behind the scenes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Polish Cipher Bureau, led by Marian Rejewski, made significant strides in deciphering the Enigma's secrets, laying the groundwork for the eventual breakthrough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Bletchley Park codebreakers, including Alan Turing, played a crucial role in cracking the Enigma code, employing ingenious techniques and electromechanical devices like the Colossus computer</w:t>
      </w:r>
      <w:r w:rsidR="003C5E0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successful breaking of the Enigma code proved instrumental in Allied victories, turning the tide of the war and saving countless lives</w:t>
      </w:r>
      <w:r w:rsidR="003C5E04">
        <w:rPr>
          <w:rFonts w:ascii="Aptos" w:hAnsi="Aptos"/>
          <w:color w:val="000000"/>
          <w:sz w:val="24"/>
        </w:rPr>
        <w:t>.</w:t>
      </w:r>
    </w:p>
    <w:p w:rsidR="001E6E87" w:rsidRDefault="00BD650B">
      <w:r>
        <w:rPr>
          <w:rFonts w:ascii="Aptos" w:hAnsi="Aptos"/>
          <w:color w:val="000000"/>
          <w:sz w:val="28"/>
        </w:rPr>
        <w:lastRenderedPageBreak/>
        <w:t>Summary</w:t>
      </w:r>
    </w:p>
    <w:p w:rsidR="001E6E87" w:rsidRDefault="00BD650B">
      <w:r>
        <w:rPr>
          <w:rFonts w:ascii="Aptos" w:hAnsi="Aptos"/>
          <w:color w:val="000000"/>
        </w:rPr>
        <w:t>The Enigma machine, a marvel of cryptographic engineering, played a pivotal role in World War II espionage</w:t>
      </w:r>
      <w:r w:rsidR="003C5E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intricate mechanisms and sophisticated cipher system posed a formidable challenge to Allied intelligence</w:t>
      </w:r>
      <w:r w:rsidR="003C5E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relentless pursuit of deciphering the Enigma code by brilliant minds like Marian Rejewski and Alan Turing ultimately led to its unravelling, yielding invaluable insights into German military communications</w:t>
      </w:r>
      <w:r w:rsidR="003C5E0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breaking of the Enigma code stands as a testament to human ingenuity and exemplifies the crucial role of cryptography in shaping the course of history</w:t>
      </w:r>
      <w:r w:rsidR="003C5E04">
        <w:rPr>
          <w:rFonts w:ascii="Aptos" w:hAnsi="Aptos"/>
          <w:color w:val="000000"/>
        </w:rPr>
        <w:t>.</w:t>
      </w:r>
    </w:p>
    <w:sectPr w:rsidR="001E6E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149744">
    <w:abstractNumId w:val="8"/>
  </w:num>
  <w:num w:numId="2" w16cid:durableId="909272722">
    <w:abstractNumId w:val="6"/>
  </w:num>
  <w:num w:numId="3" w16cid:durableId="31657736">
    <w:abstractNumId w:val="5"/>
  </w:num>
  <w:num w:numId="4" w16cid:durableId="1305893263">
    <w:abstractNumId w:val="4"/>
  </w:num>
  <w:num w:numId="5" w16cid:durableId="303782283">
    <w:abstractNumId w:val="7"/>
  </w:num>
  <w:num w:numId="6" w16cid:durableId="1306856686">
    <w:abstractNumId w:val="3"/>
  </w:num>
  <w:num w:numId="7" w16cid:durableId="1618945748">
    <w:abstractNumId w:val="2"/>
  </w:num>
  <w:num w:numId="8" w16cid:durableId="1373574423">
    <w:abstractNumId w:val="1"/>
  </w:num>
  <w:num w:numId="9" w16cid:durableId="1949851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E87"/>
    <w:rsid w:val="0029639D"/>
    <w:rsid w:val="00326F90"/>
    <w:rsid w:val="003C5E04"/>
    <w:rsid w:val="00AA1D8D"/>
    <w:rsid w:val="00B47730"/>
    <w:rsid w:val="00BD650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