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0C8B" w:rsidRDefault="00D12C94">
      <w:pPr>
        <w:jc w:val="center"/>
      </w:pPr>
      <w:r>
        <w:rPr>
          <w:rFonts w:ascii="Aptos" w:hAnsi="Aptos"/>
          <w:color w:val="000000"/>
          <w:sz w:val="44"/>
        </w:rPr>
        <w:t>Navigating the Uncertain Path of New Beginnings</w:t>
      </w:r>
    </w:p>
    <w:p w:rsidR="00CA0C8B" w:rsidRDefault="00D12C94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Carter</w:t>
      </w:r>
    </w:p>
    <w:p w:rsidR="00CA0C8B" w:rsidRDefault="00D12C94">
      <w:pPr>
        <w:jc w:val="center"/>
      </w:pPr>
      <w:r>
        <w:rPr>
          <w:rFonts w:ascii="Aptos" w:hAnsi="Aptos"/>
          <w:color w:val="000000"/>
          <w:sz w:val="32"/>
        </w:rPr>
        <w:t>emilycarter@domainname</w:t>
      </w:r>
      <w:r w:rsidR="00B16C1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CA0C8B" w:rsidRDefault="00CA0C8B"/>
    <w:p w:rsidR="00CA0C8B" w:rsidRDefault="00D12C94">
      <w:r>
        <w:rPr>
          <w:rFonts w:ascii="Aptos" w:hAnsi="Aptos"/>
          <w:color w:val="000000"/>
          <w:sz w:val="24"/>
        </w:rPr>
        <w:t>1) Embarking on an uncharted journey of change is a quintessential part of the human experience</w:t>
      </w:r>
      <w:r w:rsidR="00B16C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is a new chapter in one's career, a transition to an unfamiliar environment, or a shift in personal relationships, these moments of transition are often marked by uncertainty, anticipation, and a mixture of trepidation and excitement</w:t>
      </w:r>
      <w:r w:rsidR="00B16C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in these pivotal moments that we have the opportunity to redefine ourselves, break free from the constraints of the past, and shape the trajectory of our future</w:t>
      </w:r>
      <w:r w:rsidR="00B16C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renowned poet T</w:t>
      </w:r>
      <w:r w:rsidR="00B16C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S</w:t>
      </w:r>
      <w:r w:rsidR="00B16C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Eliot observed, "Every journey is a new beginning</w:t>
      </w:r>
      <w:r w:rsidR="00B16C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" It is in the unfamiliar and the unexplored that we find the potential for growth and transformation</w:t>
      </w:r>
      <w:r w:rsidR="00B16C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2) The fear of the unknown is a natural human response to change</w:t>
      </w:r>
      <w:r w:rsidR="00B16C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brains are wired to seek patterns and familiarity, and the unfamiliar represents a departure from the safety and comfort of the known</w:t>
      </w:r>
      <w:r w:rsidR="00B16C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it is precisely in these moments of uncertainty that we have the opportunity to challenge our assumptions, explore new possibilities, and expand our horizons</w:t>
      </w:r>
      <w:r w:rsidR="00B16C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writer Paulo Coelho wrote, "And, when you want something, all the universe conspires in helping you to achieve it</w:t>
      </w:r>
      <w:r w:rsidR="00B16C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" By embracing the unknown, we open ourselves up to serendipitous encounters, unexpected opportunities, and the possibility of forging new connections</w:t>
      </w:r>
      <w:r w:rsidR="00B16C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3) Navigating the path of new beginnings requires courage, resilience, and an unwavering belief in oneself</w:t>
      </w:r>
      <w:r w:rsidR="00B16C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in the face of doubt, fear, and setbacks that our true character is revealed</w:t>
      </w:r>
      <w:r w:rsidR="00B16C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Winston Churchill famously stated, "Success is not final, failure is not fatal: it is the courage to continue that counts</w:t>
      </w:r>
      <w:r w:rsidR="00B16C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" The journey of change is not without its challenges, but it is in these moments of adversity that we discover our inner strength and resilience</w:t>
      </w:r>
      <w:r w:rsidR="00B16C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persevering through the obstacles, we emerge from each experience wiser, stronger, and more determined to succeed</w:t>
      </w:r>
      <w:r w:rsidR="00B16C14">
        <w:rPr>
          <w:rFonts w:ascii="Aptos" w:hAnsi="Aptos"/>
          <w:color w:val="000000"/>
          <w:sz w:val="24"/>
        </w:rPr>
        <w:t>.</w:t>
      </w:r>
    </w:p>
    <w:p w:rsidR="00CA0C8B" w:rsidRDefault="00D12C94">
      <w:r>
        <w:rPr>
          <w:rFonts w:ascii="Aptos" w:hAnsi="Aptos"/>
          <w:color w:val="000000"/>
          <w:sz w:val="28"/>
        </w:rPr>
        <w:t>Summary</w:t>
      </w:r>
    </w:p>
    <w:p w:rsidR="00CA0C8B" w:rsidRDefault="00D12C94">
      <w:r>
        <w:rPr>
          <w:rFonts w:ascii="Aptos" w:hAnsi="Aptos"/>
          <w:color w:val="000000"/>
        </w:rPr>
        <w:lastRenderedPageBreak/>
        <w:t>As we navigate the path of new beginnings, we embrace the unknown, challenge our assumptions, and discover the potential for growth and transformation</w:t>
      </w:r>
      <w:r w:rsidR="00B16C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courage, resilience, and an unwavering belief in ourselves, we can overcome the challenges that arise and emerge from each experience wiser, stronger, and more determined to succeed</w:t>
      </w:r>
      <w:r w:rsidR="00B16C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journey of change is not without its uncertainties, but it is in these pivotal moments that we redefine ourselves and shape the trajectory of our future</w:t>
      </w:r>
      <w:r w:rsidR="00B16C14">
        <w:rPr>
          <w:rFonts w:ascii="Aptos" w:hAnsi="Aptos"/>
          <w:color w:val="000000"/>
        </w:rPr>
        <w:t>.</w:t>
      </w:r>
    </w:p>
    <w:sectPr w:rsidR="00CA0C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245942">
    <w:abstractNumId w:val="8"/>
  </w:num>
  <w:num w:numId="2" w16cid:durableId="1817406731">
    <w:abstractNumId w:val="6"/>
  </w:num>
  <w:num w:numId="3" w16cid:durableId="964240267">
    <w:abstractNumId w:val="5"/>
  </w:num>
  <w:num w:numId="4" w16cid:durableId="720519625">
    <w:abstractNumId w:val="4"/>
  </w:num>
  <w:num w:numId="5" w16cid:durableId="398985769">
    <w:abstractNumId w:val="7"/>
  </w:num>
  <w:num w:numId="6" w16cid:durableId="1674063264">
    <w:abstractNumId w:val="3"/>
  </w:num>
  <w:num w:numId="7" w16cid:durableId="274946224">
    <w:abstractNumId w:val="2"/>
  </w:num>
  <w:num w:numId="8" w16cid:durableId="2090733149">
    <w:abstractNumId w:val="1"/>
  </w:num>
  <w:num w:numId="9" w16cid:durableId="177651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6C14"/>
    <w:rsid w:val="00B47730"/>
    <w:rsid w:val="00CA0C8B"/>
    <w:rsid w:val="00CB0664"/>
    <w:rsid w:val="00D12C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