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646" w:rsidRDefault="0087161A">
      <w:pPr>
        <w:jc w:val="center"/>
      </w:pPr>
      <w:r>
        <w:rPr>
          <w:rFonts w:ascii="Aptos" w:hAnsi="Aptos"/>
          <w:color w:val="000000"/>
          <w:sz w:val="44"/>
        </w:rPr>
        <w:t>Redefining healthcare through personalized medicine</w:t>
      </w:r>
    </w:p>
    <w:p w:rsidR="00BC2646" w:rsidRDefault="0087161A">
      <w:pPr>
        <w:pStyle w:val="NoSpacing"/>
        <w:jc w:val="center"/>
      </w:pPr>
      <w:r>
        <w:rPr>
          <w:rFonts w:ascii="Aptos" w:hAnsi="Aptos"/>
          <w:color w:val="000000"/>
          <w:sz w:val="36"/>
        </w:rPr>
        <w:t>Dr</w:t>
      </w:r>
      <w:r w:rsidR="00EB3E86">
        <w:rPr>
          <w:rFonts w:ascii="Aptos" w:hAnsi="Aptos"/>
          <w:color w:val="000000"/>
          <w:sz w:val="36"/>
        </w:rPr>
        <w:t>.</w:t>
      </w:r>
      <w:r>
        <w:rPr>
          <w:rFonts w:ascii="Aptos" w:hAnsi="Aptos"/>
          <w:color w:val="000000"/>
          <w:sz w:val="36"/>
        </w:rPr>
        <w:t xml:space="preserve"> Sarah Williams</w:t>
      </w:r>
    </w:p>
    <w:p w:rsidR="00BC2646" w:rsidRDefault="0087161A">
      <w:pPr>
        <w:jc w:val="center"/>
      </w:pPr>
      <w:r>
        <w:rPr>
          <w:rFonts w:ascii="Aptos" w:hAnsi="Aptos"/>
          <w:color w:val="000000"/>
          <w:sz w:val="32"/>
        </w:rPr>
        <w:t>sarah_williams@redefine</w:t>
      </w:r>
      <w:r w:rsidR="00EB3E86">
        <w:rPr>
          <w:rFonts w:ascii="Aptos" w:hAnsi="Aptos"/>
          <w:color w:val="000000"/>
          <w:sz w:val="32"/>
        </w:rPr>
        <w:t>.</w:t>
      </w:r>
      <w:r>
        <w:rPr>
          <w:rFonts w:ascii="Aptos" w:hAnsi="Aptos"/>
          <w:color w:val="000000"/>
          <w:sz w:val="32"/>
        </w:rPr>
        <w:t>care</w:t>
      </w:r>
    </w:p>
    <w:p w:rsidR="00BC2646" w:rsidRDefault="00BC2646"/>
    <w:p w:rsidR="00BC2646" w:rsidRDefault="0087161A">
      <w:r>
        <w:rPr>
          <w:rFonts w:ascii="Aptos" w:hAnsi="Aptos"/>
          <w:color w:val="000000"/>
          <w:sz w:val="24"/>
        </w:rPr>
        <w:t>The healthcare landscape stands on the cusp of a transformative era, marked by the advent of personalized medicine</w:t>
      </w:r>
      <w:r w:rsidR="00EB3E86">
        <w:rPr>
          <w:rFonts w:ascii="Aptos" w:hAnsi="Aptos"/>
          <w:color w:val="000000"/>
          <w:sz w:val="24"/>
        </w:rPr>
        <w:t>.</w:t>
      </w:r>
      <w:r>
        <w:rPr>
          <w:rFonts w:ascii="Aptos" w:hAnsi="Aptos"/>
          <w:color w:val="000000"/>
          <w:sz w:val="24"/>
        </w:rPr>
        <w:t xml:space="preserve"> This emerging field holds the promise of tailoring medical approaches to the unique genetic and lifestyle makeup of individuals, heralding a new age where care transcends one-size-fits-all solutions</w:t>
      </w:r>
      <w:r w:rsidR="00EB3E86">
        <w:rPr>
          <w:rFonts w:ascii="Aptos" w:hAnsi="Aptos"/>
          <w:color w:val="000000"/>
          <w:sz w:val="24"/>
        </w:rPr>
        <w:t>.</w:t>
      </w:r>
      <w:r>
        <w:rPr>
          <w:rFonts w:ascii="Aptos" w:hAnsi="Aptos"/>
          <w:color w:val="000000"/>
          <w:sz w:val="24"/>
        </w:rPr>
        <w:t xml:space="preserve"> In personalized medicine, treatment plans, drug therapies, and preventive measures are intricately designed to align with the intricate symphony of each patient's biology, resulting in enhanced effectiveness, reduced adverse effects, and a profound shift towards proactive, preventive healthcare</w:t>
      </w:r>
      <w:r w:rsidR="00EB3E86">
        <w:rPr>
          <w:rFonts w:ascii="Aptos" w:hAnsi="Aptos"/>
          <w:color w:val="000000"/>
          <w:sz w:val="24"/>
        </w:rPr>
        <w:t>.</w:t>
      </w:r>
      <w:r>
        <w:rPr>
          <w:rFonts w:ascii="Aptos" w:hAnsi="Aptos"/>
          <w:color w:val="000000"/>
          <w:sz w:val="24"/>
        </w:rPr>
        <w:br/>
      </w:r>
      <w:r>
        <w:rPr>
          <w:rFonts w:ascii="Aptos" w:hAnsi="Aptos"/>
          <w:color w:val="000000"/>
          <w:sz w:val="24"/>
        </w:rPr>
        <w:br/>
        <w:t>Leveraging cutting-edge breakthroughs in genomics, bioinformatics, and data analytics, personalized medicine empowers healthcare providers to decode the intricate tapestry of an individual's genetic code, scrutinizing it for variations that predispose them to specific ailments, predict potential adverse reactions to medications, and shed light on their distinctive response to therapies</w:t>
      </w:r>
      <w:r w:rsidR="00EB3E86">
        <w:rPr>
          <w:rFonts w:ascii="Aptos" w:hAnsi="Aptos"/>
          <w:color w:val="000000"/>
          <w:sz w:val="24"/>
        </w:rPr>
        <w:t>.</w:t>
      </w:r>
      <w:r>
        <w:rPr>
          <w:rFonts w:ascii="Aptos" w:hAnsi="Aptos"/>
          <w:color w:val="000000"/>
          <w:sz w:val="24"/>
        </w:rPr>
        <w:t xml:space="preserve"> This newfound knowledge enables the formulation of highly targeted interventions that precisely match the underlying cause of the patient's condition, thereby optimizing treatment outcomes and minimizing unnecessary trial-and-error approaches</w:t>
      </w:r>
      <w:r w:rsidR="00EB3E86">
        <w:rPr>
          <w:rFonts w:ascii="Aptos" w:hAnsi="Aptos"/>
          <w:color w:val="000000"/>
          <w:sz w:val="24"/>
        </w:rPr>
        <w:t>.</w:t>
      </w:r>
      <w:r>
        <w:rPr>
          <w:rFonts w:ascii="Aptos" w:hAnsi="Aptos"/>
          <w:color w:val="000000"/>
          <w:sz w:val="24"/>
        </w:rPr>
        <w:br/>
      </w:r>
      <w:r>
        <w:rPr>
          <w:rFonts w:ascii="Aptos" w:hAnsi="Aptos"/>
          <w:color w:val="000000"/>
          <w:sz w:val="24"/>
        </w:rPr>
        <w:br/>
        <w:t>Furthermore, personalized medicine ushers in a paradigm shift from reactive symptom management to proactive health optimization</w:t>
      </w:r>
      <w:r w:rsidR="00EB3E86">
        <w:rPr>
          <w:rFonts w:ascii="Aptos" w:hAnsi="Aptos"/>
          <w:color w:val="000000"/>
          <w:sz w:val="24"/>
        </w:rPr>
        <w:t>.</w:t>
      </w:r>
      <w:r>
        <w:rPr>
          <w:rFonts w:ascii="Aptos" w:hAnsi="Aptos"/>
          <w:color w:val="000000"/>
          <w:sz w:val="24"/>
        </w:rPr>
        <w:t xml:space="preserve"> It transcends the traditional episodic care model, aiming to identify and address health risks before they manifest as full-blown diseases</w:t>
      </w:r>
      <w:r w:rsidR="00EB3E86">
        <w:rPr>
          <w:rFonts w:ascii="Aptos" w:hAnsi="Aptos"/>
          <w:color w:val="000000"/>
          <w:sz w:val="24"/>
        </w:rPr>
        <w:t>.</w:t>
      </w:r>
      <w:r>
        <w:rPr>
          <w:rFonts w:ascii="Aptos" w:hAnsi="Aptos"/>
          <w:color w:val="000000"/>
          <w:sz w:val="24"/>
        </w:rPr>
        <w:t xml:space="preserve"> Through comprehensive wellness assessments, lifestyle recommendations tailored to the individual's genetic profile, and continuous monitoring of key health parameters, personalized medicine empowers individuals to take an active role in preserving their well-being and preempting the onset of chronic conditions</w:t>
      </w:r>
      <w:r w:rsidR="00EB3E86">
        <w:rPr>
          <w:rFonts w:ascii="Aptos" w:hAnsi="Aptos"/>
          <w:color w:val="000000"/>
          <w:sz w:val="24"/>
        </w:rPr>
        <w:t>.</w:t>
      </w:r>
    </w:p>
    <w:p w:rsidR="00BC2646" w:rsidRDefault="0087161A">
      <w:r>
        <w:rPr>
          <w:rFonts w:ascii="Aptos" w:hAnsi="Aptos"/>
          <w:color w:val="000000"/>
          <w:sz w:val="28"/>
        </w:rPr>
        <w:t>Summary</w:t>
      </w:r>
    </w:p>
    <w:p w:rsidR="00BC2646" w:rsidRDefault="0087161A">
      <w:r>
        <w:rPr>
          <w:rFonts w:ascii="Aptos" w:hAnsi="Aptos"/>
          <w:color w:val="000000"/>
        </w:rPr>
        <w:lastRenderedPageBreak/>
        <w:t>Personalized medicine represents a visionary departure from conventional healthcare practices, empowering individuals to take charge of their health in unprecedented ways</w:t>
      </w:r>
      <w:r w:rsidR="00EB3E86">
        <w:rPr>
          <w:rFonts w:ascii="Aptos" w:hAnsi="Aptos"/>
          <w:color w:val="000000"/>
        </w:rPr>
        <w:t>.</w:t>
      </w:r>
      <w:r>
        <w:rPr>
          <w:rFonts w:ascii="Aptos" w:hAnsi="Aptos"/>
          <w:color w:val="000000"/>
        </w:rPr>
        <w:t xml:space="preserve"> It harnesses the transformative power of genomic data, advanced analytics, and cutting-edge technologies to create a healthcare experience centered around the unique needs of each person</w:t>
      </w:r>
      <w:r w:rsidR="00EB3E86">
        <w:rPr>
          <w:rFonts w:ascii="Aptos" w:hAnsi="Aptos"/>
          <w:color w:val="000000"/>
        </w:rPr>
        <w:t>.</w:t>
      </w:r>
      <w:r>
        <w:rPr>
          <w:rFonts w:ascii="Aptos" w:hAnsi="Aptos"/>
          <w:color w:val="000000"/>
        </w:rPr>
        <w:t xml:space="preserve"> Personalized medicine has the potential to revolutionize disease prevention, optimize treatment outcomes, and establish a proactive approach to wellness, leading to improved patient outcomes and a healthier future for all</w:t>
      </w:r>
      <w:r w:rsidR="00EB3E86">
        <w:rPr>
          <w:rFonts w:ascii="Aptos" w:hAnsi="Aptos"/>
          <w:color w:val="000000"/>
        </w:rPr>
        <w:t>.</w:t>
      </w:r>
    </w:p>
    <w:sectPr w:rsidR="00BC26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610391">
    <w:abstractNumId w:val="8"/>
  </w:num>
  <w:num w:numId="2" w16cid:durableId="1843082333">
    <w:abstractNumId w:val="6"/>
  </w:num>
  <w:num w:numId="3" w16cid:durableId="542210435">
    <w:abstractNumId w:val="5"/>
  </w:num>
  <w:num w:numId="4" w16cid:durableId="1804930940">
    <w:abstractNumId w:val="4"/>
  </w:num>
  <w:num w:numId="5" w16cid:durableId="870265214">
    <w:abstractNumId w:val="7"/>
  </w:num>
  <w:num w:numId="6" w16cid:durableId="1381320811">
    <w:abstractNumId w:val="3"/>
  </w:num>
  <w:num w:numId="7" w16cid:durableId="1778400495">
    <w:abstractNumId w:val="2"/>
  </w:num>
  <w:num w:numId="8" w16cid:durableId="897278920">
    <w:abstractNumId w:val="1"/>
  </w:num>
  <w:num w:numId="9" w16cid:durableId="143585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161A"/>
    <w:rsid w:val="00AA1D8D"/>
    <w:rsid w:val="00B47730"/>
    <w:rsid w:val="00BC2646"/>
    <w:rsid w:val="00CB0664"/>
    <w:rsid w:val="00EB3E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