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0952" w:rsidRDefault="008269F2">
      <w:pPr>
        <w:jc w:val="center"/>
      </w:pPr>
      <w:r>
        <w:rPr>
          <w:rFonts w:ascii="Aptos" w:hAnsi="Aptos"/>
          <w:color w:val="000000"/>
          <w:sz w:val="44"/>
        </w:rPr>
        <w:t>Virtual Reality: An Immersive Paradigm Shift</w:t>
      </w:r>
    </w:p>
    <w:p w:rsidR="00F20952" w:rsidRDefault="008269F2">
      <w:pPr>
        <w:pStyle w:val="NoSpacing"/>
        <w:jc w:val="center"/>
      </w:pPr>
      <w:r>
        <w:rPr>
          <w:rFonts w:ascii="Aptos" w:hAnsi="Aptos"/>
          <w:color w:val="000000"/>
          <w:sz w:val="36"/>
        </w:rPr>
        <w:t>Varun Wadhwani</w:t>
      </w:r>
    </w:p>
    <w:p w:rsidR="00F20952" w:rsidRDefault="008269F2">
      <w:pPr>
        <w:jc w:val="center"/>
      </w:pPr>
      <w:r>
        <w:rPr>
          <w:rFonts w:ascii="Aptos" w:hAnsi="Aptos"/>
          <w:color w:val="000000"/>
          <w:sz w:val="32"/>
        </w:rPr>
        <w:t>varun</w:t>
      </w:r>
      <w:r w:rsidR="0035311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wadhwani@emailworld</w:t>
      </w:r>
      <w:r w:rsidR="0035311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F20952" w:rsidRDefault="00F20952"/>
    <w:p w:rsidR="00F20952" w:rsidRDefault="008269F2">
      <w:r>
        <w:rPr>
          <w:rFonts w:ascii="Aptos" w:hAnsi="Aptos"/>
          <w:color w:val="000000"/>
          <w:sz w:val="24"/>
        </w:rPr>
        <w:t>Virtual Reality(VR), a captivating technology, transports users into a simulated environment, empowering them to interact with digital creations</w:t>
      </w:r>
      <w:r w:rsidR="003531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transformative properties have sparked a paradigm shift across various disciplines, from gaming and entertainment to education, healthcare, and workplace simulations</w:t>
      </w:r>
      <w:r w:rsidR="003531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VR's applications continue to expand, let's delve into its profound impact and explore the boundless possibilities it holds for shaping the future</w:t>
      </w:r>
      <w:r w:rsidR="003531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VR's immersive nature has revolutionized gaming and entertainment, providing an unparalleled level of engagement and escapism</w:t>
      </w:r>
      <w:r w:rsidR="003531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Players can now step into virtual worlds, embodying characters and experiencing adventures like never before</w:t>
      </w:r>
      <w:r w:rsidR="003531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immersive experience has also found its way into other fields, such as education and training, where simulations can provide realistic and engaging scenarios for students and professionals alike</w:t>
      </w:r>
      <w:r w:rsidR="003531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entertainment and education, VR is making significant strides in healthcare</w:t>
      </w:r>
      <w:r w:rsidR="003531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offers immersive therapies for conditions like PTSD and phobias, allowing patients to confront their fears in a controlled virtual environment</w:t>
      </w:r>
      <w:r w:rsidR="003531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VR is instrumental in surgical training, enabling surgeons to practice complex procedures in a risk-free environment, leading to improved surgical outcomes</w:t>
      </w:r>
      <w:r w:rsidR="00353117">
        <w:rPr>
          <w:rFonts w:ascii="Aptos" w:hAnsi="Aptos"/>
          <w:color w:val="000000"/>
          <w:sz w:val="24"/>
        </w:rPr>
        <w:t>.</w:t>
      </w:r>
    </w:p>
    <w:p w:rsidR="00F20952" w:rsidRDefault="008269F2">
      <w:r>
        <w:rPr>
          <w:rFonts w:ascii="Aptos" w:hAnsi="Aptos"/>
          <w:color w:val="000000"/>
          <w:sz w:val="28"/>
        </w:rPr>
        <w:t>Summary</w:t>
      </w:r>
    </w:p>
    <w:p w:rsidR="00F20952" w:rsidRDefault="008269F2">
      <w:r>
        <w:rPr>
          <w:rFonts w:ascii="Aptos" w:hAnsi="Aptos"/>
          <w:color w:val="000000"/>
        </w:rPr>
        <w:t>Virtual Reality has emerged as a pivotal technology, ushering in a new era of immersive experiences across various domains</w:t>
      </w:r>
      <w:r w:rsidR="0035311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applications have soared, ranging from gaming and entertainment to education, healthcare, and corporate training</w:t>
      </w:r>
      <w:r w:rsidR="0035311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VR's ability to transport users into digital environments has enabled novel and engaging ways of learning, healing, and simulating complex scenarios</w:t>
      </w:r>
      <w:r w:rsidR="0035311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technology continues to advance, VR's impact is poised to grow exponentially, reshaping industries and transforming the way we learn, heal, and experience the world around us</w:t>
      </w:r>
      <w:r w:rsidR="00353117">
        <w:rPr>
          <w:rFonts w:ascii="Aptos" w:hAnsi="Aptos"/>
          <w:color w:val="000000"/>
        </w:rPr>
        <w:t>.</w:t>
      </w:r>
    </w:p>
    <w:sectPr w:rsidR="00F209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3265520">
    <w:abstractNumId w:val="8"/>
  </w:num>
  <w:num w:numId="2" w16cid:durableId="922494492">
    <w:abstractNumId w:val="6"/>
  </w:num>
  <w:num w:numId="3" w16cid:durableId="1147741245">
    <w:abstractNumId w:val="5"/>
  </w:num>
  <w:num w:numId="4" w16cid:durableId="856043154">
    <w:abstractNumId w:val="4"/>
  </w:num>
  <w:num w:numId="5" w16cid:durableId="673653265">
    <w:abstractNumId w:val="7"/>
  </w:num>
  <w:num w:numId="6" w16cid:durableId="1135295979">
    <w:abstractNumId w:val="3"/>
  </w:num>
  <w:num w:numId="7" w16cid:durableId="924604942">
    <w:abstractNumId w:val="2"/>
  </w:num>
  <w:num w:numId="8" w16cid:durableId="823743650">
    <w:abstractNumId w:val="1"/>
  </w:num>
  <w:num w:numId="9" w16cid:durableId="15238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3117"/>
    <w:rsid w:val="008269F2"/>
    <w:rsid w:val="00AA1D8D"/>
    <w:rsid w:val="00B47730"/>
    <w:rsid w:val="00CB0664"/>
    <w:rsid w:val="00F209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