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7384" w:rsidRDefault="005A63D3">
      <w:pPr>
        <w:jc w:val="center"/>
      </w:pPr>
      <w:r>
        <w:rPr>
          <w:rFonts w:ascii="Aptos" w:hAnsi="Aptos"/>
          <w:color w:val="000000"/>
          <w:sz w:val="44"/>
        </w:rPr>
        <w:t>The Universe Through the Lens of Newton</w:t>
      </w:r>
    </w:p>
    <w:p w:rsidR="00177384" w:rsidRDefault="005A63D3">
      <w:pPr>
        <w:pStyle w:val="NoSpacing"/>
        <w:jc w:val="center"/>
      </w:pPr>
      <w:r>
        <w:rPr>
          <w:rFonts w:ascii="Aptos" w:hAnsi="Aptos"/>
          <w:color w:val="000000"/>
          <w:sz w:val="36"/>
        </w:rPr>
        <w:t>Veronica Reyes</w:t>
      </w:r>
    </w:p>
    <w:p w:rsidR="00177384" w:rsidRDefault="005A63D3">
      <w:pPr>
        <w:jc w:val="center"/>
      </w:pPr>
      <w:r>
        <w:rPr>
          <w:rFonts w:ascii="Aptos" w:hAnsi="Aptos"/>
          <w:color w:val="000000"/>
          <w:sz w:val="32"/>
        </w:rPr>
        <w:t>reyes</w:t>
      </w:r>
      <w:r w:rsidR="009F57F4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veronica56@hermann</w:t>
      </w:r>
      <w:r w:rsidR="009F57F4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177384" w:rsidRDefault="00177384"/>
    <w:p w:rsidR="00177384" w:rsidRDefault="005A63D3">
      <w:r>
        <w:rPr>
          <w:rFonts w:ascii="Aptos" w:hAnsi="Aptos"/>
          <w:color w:val="000000"/>
          <w:sz w:val="24"/>
        </w:rPr>
        <w:t>Stand in awe beneath the celestial tapestry that adorns the night sky</w:t>
      </w:r>
      <w:r w:rsidR="009F57F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Beyond our terrestrial abode lies a universe teeming with celestial wonders--from the resplendent dance of planets to the profound mystery of distant galaxies</w:t>
      </w:r>
      <w:r w:rsidR="009F57F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Since time immemorial, humankind has gazed upon these celestial bodies, seeking to unravel their secrets and comprehend our place amidst this cosmic expanse</w:t>
      </w:r>
      <w:r w:rsidR="009F57F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One of the most influential figures in this quest for understanding was Sir Isaac Newton, whose groundbreaking contributions to physics painted a new picture of the universe</w:t>
      </w:r>
      <w:r w:rsidR="009F57F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Newton's profound insights into the fundamental laws governing motion and gravity transformed our perception of the cosmos, bestowing upon us a deeper appreciation for its elegance and complexity</w:t>
      </w:r>
      <w:r w:rsidR="009F57F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Newton, with his astute observations and mathematical prowess, unveiled the laws of motion, fundamentally altering our understanding of how objects interact with one another</w:t>
      </w:r>
      <w:r w:rsidR="009F57F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His laws provided the cornerstone for classical mechanics, a framework that governs the movement of bodies from the mundane to the celestial</w:t>
      </w:r>
      <w:r w:rsidR="009F57F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Furthermore, Newton's law of universal gravitation forever changed our comprehension of the forces that orchestrate the ballet of planets, moons, and stars</w:t>
      </w:r>
      <w:r w:rsidR="009F57F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law revealed the invisible tether that binds celestial bodies together, a force that governs the ebb and flow of tides and orchestrates the orbits of heavenly bodies with exquisite precision</w:t>
      </w:r>
      <w:r w:rsidR="009F57F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Newton's discoveries were not merely intellectual exercises; they were transformative insights that revolutionized our understanding of the physical world and our place within it</w:t>
      </w:r>
      <w:r w:rsidR="009F57F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Newton's legacy extends beyond his groundbreaking theories</w:t>
      </w:r>
      <w:r w:rsidR="009F57F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His experimental rigor and meticulous methodology set a new standard for scientific inquiry, inspiring generations of scientists to approach nature with a spirit of curiosity and skepticism</w:t>
      </w:r>
      <w:r w:rsidR="009F57F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His unrelenting pursuit of knowledge and his unwavering dedication to uncovering the mysteries of the natural world serve as a beacon for aspiring scientists, demonstrating the immense power of human intellect and the boundless potential of scientific exploration</w:t>
      </w:r>
      <w:r w:rsidR="009F57F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Newton's contributions reshaped our </w:t>
      </w:r>
      <w:r>
        <w:rPr>
          <w:rFonts w:ascii="Aptos" w:hAnsi="Aptos"/>
          <w:color w:val="000000"/>
          <w:sz w:val="24"/>
        </w:rPr>
        <w:lastRenderedPageBreak/>
        <w:t>understanding of the cosmos, laying the groundwork for future scientific advancements and unlocking the door to a new era of scientific discovery</w:t>
      </w:r>
      <w:r w:rsidR="009F57F4">
        <w:rPr>
          <w:rFonts w:ascii="Aptos" w:hAnsi="Aptos"/>
          <w:color w:val="000000"/>
          <w:sz w:val="24"/>
        </w:rPr>
        <w:t>.</w:t>
      </w:r>
    </w:p>
    <w:p w:rsidR="00177384" w:rsidRDefault="005A63D3">
      <w:r>
        <w:rPr>
          <w:rFonts w:ascii="Aptos" w:hAnsi="Aptos"/>
          <w:color w:val="000000"/>
          <w:sz w:val="28"/>
        </w:rPr>
        <w:t>Summary</w:t>
      </w:r>
    </w:p>
    <w:p w:rsidR="00177384" w:rsidRDefault="005A63D3">
      <w:r>
        <w:rPr>
          <w:rFonts w:ascii="Aptos" w:hAnsi="Aptos"/>
          <w:color w:val="000000"/>
        </w:rPr>
        <w:t>Isaac Newton's contributions to physics profoundly transformed our perception of the universe</w:t>
      </w:r>
      <w:r w:rsidR="009F57F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His articulation of the laws of motion and universal gravitation revolutionized our understanding of how objects interact with one another and the forces that govern celestial mechanics</w:t>
      </w:r>
      <w:r w:rsidR="009F57F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Newton's meticulous experimental methodology set a new standard for scientific inquiry, inspiring generations of scientists to pursue knowledge with rigor and skepticism</w:t>
      </w:r>
      <w:r w:rsidR="009F57F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His legacy extends far beyond his scientific achievements; his unwavering dedication to uncovering the mysteries of the natural world stands as a timeless testament to the power of human intellect and the boundless potential of scientific exploration</w:t>
      </w:r>
      <w:r w:rsidR="009F57F4">
        <w:rPr>
          <w:rFonts w:ascii="Aptos" w:hAnsi="Aptos"/>
          <w:color w:val="000000"/>
        </w:rPr>
        <w:t>.</w:t>
      </w:r>
    </w:p>
    <w:sectPr w:rsidR="001773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5134557">
    <w:abstractNumId w:val="8"/>
  </w:num>
  <w:num w:numId="2" w16cid:durableId="1899433016">
    <w:abstractNumId w:val="6"/>
  </w:num>
  <w:num w:numId="3" w16cid:durableId="1968655773">
    <w:abstractNumId w:val="5"/>
  </w:num>
  <w:num w:numId="4" w16cid:durableId="1390301202">
    <w:abstractNumId w:val="4"/>
  </w:num>
  <w:num w:numId="5" w16cid:durableId="292761014">
    <w:abstractNumId w:val="7"/>
  </w:num>
  <w:num w:numId="6" w16cid:durableId="1664161228">
    <w:abstractNumId w:val="3"/>
  </w:num>
  <w:num w:numId="7" w16cid:durableId="567619397">
    <w:abstractNumId w:val="2"/>
  </w:num>
  <w:num w:numId="8" w16cid:durableId="1498614074">
    <w:abstractNumId w:val="1"/>
  </w:num>
  <w:num w:numId="9" w16cid:durableId="682318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7384"/>
    <w:rsid w:val="0029639D"/>
    <w:rsid w:val="00326F90"/>
    <w:rsid w:val="005A63D3"/>
    <w:rsid w:val="009F57F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2024-01-14T13:36:00Z</dcterms:modified>
  <cp:category/>
</cp:coreProperties>
</file>