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04A" w:rsidRDefault="00417651">
      <w:pPr>
        <w:jc w:val="center"/>
      </w:pPr>
      <w:r>
        <w:rPr>
          <w:rFonts w:ascii="Calibri" w:hAnsi="Calibri"/>
          <w:color w:val="000000"/>
          <w:sz w:val="44"/>
        </w:rPr>
        <w:t>Decoding Human Memory: Unraveling the Mysteries of the Mind</w:t>
      </w:r>
    </w:p>
    <w:p w:rsidR="007F304A" w:rsidRDefault="00417651">
      <w:pPr>
        <w:pStyle w:val="NoSpacing"/>
        <w:jc w:val="center"/>
      </w:pPr>
      <w:r>
        <w:rPr>
          <w:rFonts w:ascii="Calibri" w:hAnsi="Calibri"/>
          <w:color w:val="000000"/>
          <w:sz w:val="36"/>
        </w:rPr>
        <w:t>Alex Bishop</w:t>
      </w:r>
    </w:p>
    <w:p w:rsidR="007F304A" w:rsidRDefault="00417651">
      <w:pPr>
        <w:jc w:val="center"/>
      </w:pPr>
      <w:r>
        <w:rPr>
          <w:rFonts w:ascii="Calibri" w:hAnsi="Calibri"/>
          <w:color w:val="000000"/>
          <w:sz w:val="32"/>
        </w:rPr>
        <w:t>info</w:t>
      </w:r>
      <w:r w:rsidR="00277E25">
        <w:rPr>
          <w:rFonts w:ascii="Calibri" w:hAnsi="Calibri"/>
          <w:color w:val="000000"/>
          <w:sz w:val="32"/>
        </w:rPr>
        <w:t>.</w:t>
      </w:r>
      <w:r>
        <w:rPr>
          <w:rFonts w:ascii="Calibri" w:hAnsi="Calibri"/>
          <w:color w:val="000000"/>
          <w:sz w:val="32"/>
        </w:rPr>
        <w:t>alexbishop@gmail</w:t>
      </w:r>
      <w:r w:rsidR="00277E25">
        <w:rPr>
          <w:rFonts w:ascii="Calibri" w:hAnsi="Calibri"/>
          <w:color w:val="000000"/>
          <w:sz w:val="32"/>
        </w:rPr>
        <w:t>.</w:t>
      </w:r>
      <w:r>
        <w:rPr>
          <w:rFonts w:ascii="Calibri" w:hAnsi="Calibri"/>
          <w:color w:val="000000"/>
          <w:sz w:val="32"/>
        </w:rPr>
        <w:t>com</w:t>
      </w:r>
    </w:p>
    <w:p w:rsidR="007F304A" w:rsidRDefault="007F304A"/>
    <w:p w:rsidR="007F304A" w:rsidRDefault="00417651">
      <w:r>
        <w:rPr>
          <w:rFonts w:ascii="Calibri" w:hAnsi="Calibri"/>
          <w:color w:val="000000"/>
          <w:sz w:val="24"/>
        </w:rPr>
        <w:t>Throughout the annals of human history, the intricate workings of our memories have fascinated and perplexed philosophers, scientists, and artists alike</w:t>
      </w:r>
      <w:r w:rsidR="00277E25">
        <w:rPr>
          <w:rFonts w:ascii="Calibri" w:hAnsi="Calibri"/>
          <w:color w:val="000000"/>
          <w:sz w:val="24"/>
        </w:rPr>
        <w:t>.</w:t>
      </w:r>
      <w:r>
        <w:rPr>
          <w:rFonts w:ascii="Calibri" w:hAnsi="Calibri"/>
          <w:color w:val="000000"/>
          <w:sz w:val="24"/>
        </w:rPr>
        <w:t xml:space="preserve"> As we navigate the complexities of our lives, a tapestry of memories weaves its way through every aspect of our being, shaping our identities, guiding our decisions, and fueling our emotions</w:t>
      </w:r>
      <w:r w:rsidR="00277E25">
        <w:rPr>
          <w:rFonts w:ascii="Calibri" w:hAnsi="Calibri"/>
          <w:color w:val="000000"/>
          <w:sz w:val="24"/>
        </w:rPr>
        <w:t>.</w:t>
      </w:r>
      <w:r>
        <w:rPr>
          <w:rFonts w:ascii="Calibri" w:hAnsi="Calibri"/>
          <w:color w:val="000000"/>
          <w:sz w:val="24"/>
        </w:rPr>
        <w:t xml:space="preserve"> Yet, the enigmatic nature of memory continues to challenge our understanding</w:t>
      </w:r>
      <w:r w:rsidR="00277E25">
        <w:rPr>
          <w:rFonts w:ascii="Calibri" w:hAnsi="Calibri"/>
          <w:color w:val="000000"/>
          <w:sz w:val="24"/>
        </w:rPr>
        <w:t>.</w:t>
      </w:r>
      <w:r>
        <w:rPr>
          <w:rFonts w:ascii="Calibri" w:hAnsi="Calibri"/>
          <w:color w:val="000000"/>
          <w:sz w:val="24"/>
        </w:rPr>
        <w:t xml:space="preserve"> In this exploration, we embark on a journey to unravel the secrets of human memory, delving into the profound depths of the mind and investigating the diverse perspectives that shape our comprehension of this remarkable faculty</w:t>
      </w:r>
      <w:r w:rsidR="00277E25">
        <w:rPr>
          <w:rFonts w:ascii="Calibri" w:hAnsi="Calibri"/>
          <w:color w:val="000000"/>
          <w:sz w:val="24"/>
        </w:rPr>
        <w:t>.</w:t>
      </w:r>
      <w:r>
        <w:rPr>
          <w:rFonts w:ascii="Calibri" w:hAnsi="Calibri"/>
          <w:color w:val="000000"/>
          <w:sz w:val="24"/>
        </w:rPr>
        <w:br/>
      </w:r>
      <w:r>
        <w:rPr>
          <w:rFonts w:ascii="Calibri" w:hAnsi="Calibri"/>
          <w:color w:val="000000"/>
          <w:sz w:val="24"/>
        </w:rPr>
        <w:br/>
        <w:t>Unveiling the nature of memory unveils a realm of diverse facets and dimensions</w:t>
      </w:r>
      <w:r w:rsidR="00277E25">
        <w:rPr>
          <w:rFonts w:ascii="Calibri" w:hAnsi="Calibri"/>
          <w:color w:val="000000"/>
          <w:sz w:val="24"/>
        </w:rPr>
        <w:t>.</w:t>
      </w:r>
      <w:r>
        <w:rPr>
          <w:rFonts w:ascii="Calibri" w:hAnsi="Calibri"/>
          <w:color w:val="000000"/>
          <w:sz w:val="24"/>
        </w:rPr>
        <w:t xml:space="preserve"> From the fleeting impressions of short-term memory to the enduring archive of long-term storage, each facet offers a distinct glimpse into the intricacies of the mind's mechanisms</w:t>
      </w:r>
      <w:r w:rsidR="00277E25">
        <w:rPr>
          <w:rFonts w:ascii="Calibri" w:hAnsi="Calibri"/>
          <w:color w:val="000000"/>
          <w:sz w:val="24"/>
        </w:rPr>
        <w:t>.</w:t>
      </w:r>
      <w:r>
        <w:rPr>
          <w:rFonts w:ascii="Calibri" w:hAnsi="Calibri"/>
          <w:color w:val="000000"/>
          <w:sz w:val="24"/>
        </w:rPr>
        <w:t xml:space="preserve"> Moreover, the remarkable ability to recall and relive past experiences, the curious phenomenon of forgetting, and the enigmatic role of memory in our perception of time and reality paint a complex tapestry of interconnected processes</w:t>
      </w:r>
      <w:r w:rsidR="00277E25">
        <w:rPr>
          <w:rFonts w:ascii="Calibri" w:hAnsi="Calibri"/>
          <w:color w:val="000000"/>
          <w:sz w:val="24"/>
        </w:rPr>
        <w:t>.</w:t>
      </w:r>
      <w:r>
        <w:rPr>
          <w:rFonts w:ascii="Calibri" w:hAnsi="Calibri"/>
          <w:color w:val="000000"/>
          <w:sz w:val="24"/>
        </w:rPr>
        <w:t xml:space="preserve"> As we traverse the terrain of memory, we discover the remarkable interplay between biology and psychology, as neural networks and cognitive structures intertwine to orchestrate this intricate cognitive landscape</w:t>
      </w:r>
      <w:r w:rsidR="00277E25">
        <w:rPr>
          <w:rFonts w:ascii="Calibri" w:hAnsi="Calibri"/>
          <w:color w:val="000000"/>
          <w:sz w:val="24"/>
        </w:rPr>
        <w:t>.</w:t>
      </w:r>
      <w:r>
        <w:rPr>
          <w:rFonts w:ascii="Calibri" w:hAnsi="Calibri"/>
          <w:color w:val="000000"/>
          <w:sz w:val="24"/>
        </w:rPr>
        <w:br/>
      </w:r>
      <w:r>
        <w:rPr>
          <w:rFonts w:ascii="Calibri" w:hAnsi="Calibri"/>
          <w:color w:val="000000"/>
          <w:sz w:val="24"/>
        </w:rPr>
        <w:br/>
        <w:t>The quest to unravel the mysteries of human memory unfolds across disciplines, inviting a kaleidoscope of perspectives</w:t>
      </w:r>
      <w:r w:rsidR="00277E25">
        <w:rPr>
          <w:rFonts w:ascii="Calibri" w:hAnsi="Calibri"/>
          <w:color w:val="000000"/>
          <w:sz w:val="24"/>
        </w:rPr>
        <w:t>.</w:t>
      </w:r>
      <w:r>
        <w:rPr>
          <w:rFonts w:ascii="Calibri" w:hAnsi="Calibri"/>
          <w:color w:val="000000"/>
          <w:sz w:val="24"/>
        </w:rPr>
        <w:t xml:space="preserve"> Neuroscience ventures into the realm of brain anatomy and neurochemistry, illuminating the physical basis of memory formation and retrieval</w:t>
      </w:r>
      <w:r w:rsidR="00277E25">
        <w:rPr>
          <w:rFonts w:ascii="Calibri" w:hAnsi="Calibri"/>
          <w:color w:val="000000"/>
          <w:sz w:val="24"/>
        </w:rPr>
        <w:t>.</w:t>
      </w:r>
      <w:r>
        <w:rPr>
          <w:rFonts w:ascii="Calibri" w:hAnsi="Calibri"/>
          <w:color w:val="000000"/>
          <w:sz w:val="24"/>
        </w:rPr>
        <w:t xml:space="preserve"> Psychology delves into the depths of cognitive processes, exploring the intricate mechanisms of encoding, storage, and recall</w:t>
      </w:r>
      <w:r w:rsidR="00277E25">
        <w:rPr>
          <w:rFonts w:ascii="Calibri" w:hAnsi="Calibri"/>
          <w:color w:val="000000"/>
          <w:sz w:val="24"/>
        </w:rPr>
        <w:t>.</w:t>
      </w:r>
      <w:r>
        <w:rPr>
          <w:rFonts w:ascii="Calibri" w:hAnsi="Calibri"/>
          <w:color w:val="000000"/>
          <w:sz w:val="24"/>
        </w:rPr>
        <w:t xml:space="preserve"> Philosophy engages in profound contemplation of the essence of memory, questioning its relationship to identity, consciousness, and the nature of reality</w:t>
      </w:r>
      <w:r w:rsidR="00277E25">
        <w:rPr>
          <w:rFonts w:ascii="Calibri" w:hAnsi="Calibri"/>
          <w:color w:val="000000"/>
          <w:sz w:val="24"/>
        </w:rPr>
        <w:t>.</w:t>
      </w:r>
      <w:r>
        <w:rPr>
          <w:rFonts w:ascii="Calibri" w:hAnsi="Calibri"/>
          <w:color w:val="000000"/>
          <w:sz w:val="24"/>
        </w:rPr>
        <w:t xml:space="preserve"> In this convergence of disciplines, we forge a comprehensive understanding of memory, illuminating its profound impact on our lives and opening up new avenues for exploration and discovery</w:t>
      </w:r>
      <w:r w:rsidR="00277E25">
        <w:rPr>
          <w:rFonts w:ascii="Calibri" w:hAnsi="Calibri"/>
          <w:color w:val="000000"/>
          <w:sz w:val="24"/>
        </w:rPr>
        <w:t>.</w:t>
      </w:r>
    </w:p>
    <w:p w:rsidR="007F304A" w:rsidRDefault="00417651">
      <w:r>
        <w:rPr>
          <w:rFonts w:ascii="Calibri" w:hAnsi="Calibri"/>
          <w:color w:val="000000"/>
          <w:sz w:val="28"/>
        </w:rPr>
        <w:lastRenderedPageBreak/>
        <w:t>Summary</w:t>
      </w:r>
    </w:p>
    <w:p w:rsidR="007F304A" w:rsidRDefault="00417651">
      <w:r>
        <w:rPr>
          <w:rFonts w:ascii="Calibri" w:hAnsi="Calibri"/>
          <w:color w:val="000000"/>
        </w:rPr>
        <w:t>The exploration of human memory unveils a realm of captivating complexity, where diverse facets and dimensions intertwine to create a multifaceted cognitive landscape</w:t>
      </w:r>
      <w:r w:rsidR="00277E25">
        <w:rPr>
          <w:rFonts w:ascii="Calibri" w:hAnsi="Calibri"/>
          <w:color w:val="000000"/>
        </w:rPr>
        <w:t>.</w:t>
      </w:r>
      <w:r>
        <w:rPr>
          <w:rFonts w:ascii="Calibri" w:hAnsi="Calibri"/>
          <w:color w:val="000000"/>
        </w:rPr>
        <w:t xml:space="preserve"> Our understanding of this remarkable faculty emerges from the convergence of biological and psychological perspectives, revealing the intricate interplay between neural networks and cognitive structures</w:t>
      </w:r>
      <w:r w:rsidR="00277E25">
        <w:rPr>
          <w:rFonts w:ascii="Calibri" w:hAnsi="Calibri"/>
          <w:color w:val="000000"/>
        </w:rPr>
        <w:t>.</w:t>
      </w:r>
      <w:r>
        <w:rPr>
          <w:rFonts w:ascii="Calibri" w:hAnsi="Calibri"/>
          <w:color w:val="000000"/>
        </w:rPr>
        <w:t xml:space="preserve"> The journey through memory incorporates the insights of neuroscience, psychology, and philosophy, illuminating the physical basis of memory formation, the intricacies of cognitive processes, and the profound impact of memory on our lives</w:t>
      </w:r>
      <w:r w:rsidR="00277E25">
        <w:rPr>
          <w:rFonts w:ascii="Calibri" w:hAnsi="Calibri"/>
          <w:color w:val="000000"/>
        </w:rPr>
        <w:t>.</w:t>
      </w:r>
      <w:r>
        <w:rPr>
          <w:rFonts w:ascii="Calibri" w:hAnsi="Calibri"/>
          <w:color w:val="000000"/>
        </w:rPr>
        <w:t xml:space="preserve"> As we delve deeper into this enigmatic realm, we uncover the mysteries of the mind, unlocking the secrets of memory and gaining a profound appreciation for this remarkable human capacity</w:t>
      </w:r>
      <w:r w:rsidR="00277E25">
        <w:rPr>
          <w:rFonts w:ascii="Calibri" w:hAnsi="Calibri"/>
          <w:color w:val="000000"/>
        </w:rPr>
        <w:t>.</w:t>
      </w:r>
    </w:p>
    <w:sectPr w:rsidR="007F30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5268401">
    <w:abstractNumId w:val="8"/>
  </w:num>
  <w:num w:numId="2" w16cid:durableId="659039408">
    <w:abstractNumId w:val="6"/>
  </w:num>
  <w:num w:numId="3" w16cid:durableId="537160144">
    <w:abstractNumId w:val="5"/>
  </w:num>
  <w:num w:numId="4" w16cid:durableId="525950813">
    <w:abstractNumId w:val="4"/>
  </w:num>
  <w:num w:numId="5" w16cid:durableId="157120229">
    <w:abstractNumId w:val="7"/>
  </w:num>
  <w:num w:numId="6" w16cid:durableId="2017028605">
    <w:abstractNumId w:val="3"/>
  </w:num>
  <w:num w:numId="7" w16cid:durableId="313611354">
    <w:abstractNumId w:val="2"/>
  </w:num>
  <w:num w:numId="8" w16cid:durableId="215824927">
    <w:abstractNumId w:val="1"/>
  </w:num>
  <w:num w:numId="9" w16cid:durableId="2126533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E25"/>
    <w:rsid w:val="0029639D"/>
    <w:rsid w:val="00326F90"/>
    <w:rsid w:val="00417651"/>
    <w:rsid w:val="007F30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